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D0" w:rsidRPr="00C619D0" w:rsidRDefault="00C619D0" w:rsidP="00D5512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C619D0">
        <w:rPr>
          <w:rFonts w:ascii="Times New Roman" w:eastAsia="Times New Roman" w:hAnsi="Times New Roman"/>
          <w:b/>
          <w:sz w:val="32"/>
          <w:szCs w:val="32"/>
          <w:lang w:eastAsia="ru-RU"/>
        </w:rPr>
        <w:t>Угличский</w:t>
      </w:r>
      <w:proofErr w:type="spellEnd"/>
      <w:r w:rsidRPr="00C619D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муниципальный район</w:t>
      </w:r>
    </w:p>
    <w:p w:rsidR="00C619D0" w:rsidRPr="00C619D0" w:rsidRDefault="00C619D0" w:rsidP="00D5512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619D0"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образования</w:t>
      </w:r>
    </w:p>
    <w:p w:rsidR="00C619D0" w:rsidRPr="00C619D0" w:rsidRDefault="00C619D0" w:rsidP="00D5512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619D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Муниципальное образовательное учреждение </w:t>
      </w:r>
    </w:p>
    <w:p w:rsidR="00C619D0" w:rsidRPr="00C619D0" w:rsidRDefault="00C619D0" w:rsidP="00D5512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619D0">
        <w:rPr>
          <w:rFonts w:ascii="Times New Roman" w:eastAsia="Times New Roman" w:hAnsi="Times New Roman"/>
          <w:b/>
          <w:sz w:val="32"/>
          <w:szCs w:val="32"/>
          <w:lang w:eastAsia="ru-RU"/>
        </w:rPr>
        <w:t>дополнительного образования детей</w:t>
      </w:r>
    </w:p>
    <w:p w:rsidR="00C619D0" w:rsidRPr="00C619D0" w:rsidRDefault="00C619D0" w:rsidP="00D5512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619D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Дом детского творчества </w:t>
      </w:r>
      <w:proofErr w:type="spellStart"/>
      <w:r w:rsidRPr="00C619D0">
        <w:rPr>
          <w:rFonts w:ascii="Times New Roman" w:eastAsia="Times New Roman" w:hAnsi="Times New Roman"/>
          <w:b/>
          <w:sz w:val="32"/>
          <w:szCs w:val="32"/>
          <w:lang w:eastAsia="ru-RU"/>
        </w:rPr>
        <w:t>г</w:t>
      </w:r>
      <w:proofErr w:type="gramStart"/>
      <w:r w:rsidRPr="00C619D0">
        <w:rPr>
          <w:rFonts w:ascii="Times New Roman" w:eastAsia="Times New Roman" w:hAnsi="Times New Roman"/>
          <w:b/>
          <w:sz w:val="32"/>
          <w:szCs w:val="32"/>
          <w:lang w:eastAsia="ru-RU"/>
        </w:rPr>
        <w:t>.У</w:t>
      </w:r>
      <w:proofErr w:type="gramEnd"/>
      <w:r w:rsidRPr="00C619D0">
        <w:rPr>
          <w:rFonts w:ascii="Times New Roman" w:eastAsia="Times New Roman" w:hAnsi="Times New Roman"/>
          <w:b/>
          <w:sz w:val="32"/>
          <w:szCs w:val="32"/>
          <w:lang w:eastAsia="ru-RU"/>
        </w:rPr>
        <w:t>глича</w:t>
      </w:r>
      <w:proofErr w:type="spellEnd"/>
    </w:p>
    <w:p w:rsidR="00C619D0" w:rsidRPr="00C619D0" w:rsidRDefault="00C619D0" w:rsidP="00D5512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619D0" w:rsidRPr="00C619D0" w:rsidRDefault="00C619D0" w:rsidP="00D5512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619D0" w:rsidRPr="00C619D0" w:rsidRDefault="00C619D0" w:rsidP="00D551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9D0">
        <w:rPr>
          <w:rFonts w:ascii="Times New Roman" w:eastAsia="Times New Roman" w:hAnsi="Times New Roman"/>
          <w:sz w:val="24"/>
          <w:szCs w:val="24"/>
          <w:lang w:eastAsia="ru-RU"/>
        </w:rPr>
        <w:t xml:space="preserve">«Утверждаю» </w:t>
      </w:r>
    </w:p>
    <w:p w:rsidR="00C619D0" w:rsidRPr="00C619D0" w:rsidRDefault="00C619D0" w:rsidP="00D551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9D0" w:rsidRDefault="00C619D0" w:rsidP="0046263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9D0">
        <w:rPr>
          <w:rFonts w:ascii="Times New Roman" w:eastAsia="Times New Roman" w:hAnsi="Times New Roman"/>
          <w:sz w:val="24"/>
          <w:szCs w:val="24"/>
          <w:lang w:eastAsia="ru-RU"/>
        </w:rPr>
        <w:t>Директор  ______________________Н. В. Макарова</w:t>
      </w:r>
    </w:p>
    <w:p w:rsidR="00462637" w:rsidRPr="00C619D0" w:rsidRDefault="00462637" w:rsidP="0046263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         »___________________2015г.</w:t>
      </w:r>
    </w:p>
    <w:p w:rsidR="00C619D0" w:rsidRPr="00C619D0" w:rsidRDefault="00C619D0" w:rsidP="0046263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9D0" w:rsidRPr="00C619D0" w:rsidRDefault="00C619D0" w:rsidP="0046263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9D0" w:rsidRPr="00C619D0" w:rsidRDefault="00C619D0" w:rsidP="00D551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9D0" w:rsidRPr="00C619D0" w:rsidRDefault="00C619D0" w:rsidP="00D551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19D0" w:rsidRPr="00C619D0" w:rsidRDefault="00C619D0" w:rsidP="00D5512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619D0" w:rsidRPr="00C619D0" w:rsidRDefault="00C619D0" w:rsidP="00D5512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619D0" w:rsidRPr="00C619D0" w:rsidRDefault="00C619D0" w:rsidP="00D5512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619D0" w:rsidRPr="00C619D0" w:rsidRDefault="00C619D0" w:rsidP="00D5512E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C619D0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Дополнительная общеобразовательная программа – дополнительная общеразвивающая программа </w:t>
      </w:r>
    </w:p>
    <w:p w:rsidR="00C619D0" w:rsidRPr="00C619D0" w:rsidRDefault="00C619D0" w:rsidP="00D5512E">
      <w:pPr>
        <w:spacing w:after="0" w:line="240" w:lineRule="auto"/>
        <w:jc w:val="center"/>
        <w:rPr>
          <w:rFonts w:ascii="Georgia" w:eastAsia="Times New Roman" w:hAnsi="Georgia"/>
          <w:b/>
          <w:i/>
          <w:sz w:val="56"/>
          <w:szCs w:val="56"/>
          <w:lang w:eastAsia="ru-RU"/>
        </w:rPr>
      </w:pPr>
      <w:r w:rsidRPr="00C619D0">
        <w:rPr>
          <w:rFonts w:ascii="Georgia" w:eastAsia="Times New Roman" w:hAnsi="Georgia"/>
          <w:b/>
          <w:i/>
          <w:sz w:val="56"/>
          <w:szCs w:val="56"/>
          <w:lang w:eastAsia="ru-RU"/>
        </w:rPr>
        <w:t xml:space="preserve"> «Природа и фантазия»</w:t>
      </w:r>
    </w:p>
    <w:p w:rsidR="00C619D0" w:rsidRPr="00C619D0" w:rsidRDefault="00C619D0" w:rsidP="00D551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9D0" w:rsidRPr="00C619D0" w:rsidRDefault="00C619D0" w:rsidP="00D5512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9D0" w:rsidRPr="00C619D0" w:rsidRDefault="00C619D0" w:rsidP="00D5512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9D0" w:rsidRDefault="00C619D0" w:rsidP="00D5512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619D0" w:rsidRDefault="00C619D0" w:rsidP="00D5512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619D0" w:rsidRPr="00C619D0" w:rsidRDefault="00C619D0" w:rsidP="00D551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9D0" w:rsidRPr="00C619D0" w:rsidRDefault="00C619D0" w:rsidP="00D551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9D0" w:rsidRPr="00C619D0" w:rsidRDefault="00C619D0" w:rsidP="00D551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9D0" w:rsidRPr="00C619D0" w:rsidRDefault="00C619D0" w:rsidP="00D551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9D0" w:rsidRPr="00C619D0" w:rsidRDefault="00C619D0" w:rsidP="00D5512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9D0">
        <w:rPr>
          <w:rFonts w:ascii="Times New Roman" w:eastAsia="Times New Roman" w:hAnsi="Times New Roman"/>
          <w:b/>
          <w:sz w:val="28"/>
          <w:szCs w:val="28"/>
          <w:lang w:eastAsia="ru-RU"/>
        </w:rPr>
        <w:t>Автор-составитель:</w:t>
      </w:r>
    </w:p>
    <w:p w:rsidR="00C619D0" w:rsidRPr="00C619D0" w:rsidRDefault="00C619D0" w:rsidP="00D5512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9D0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 дополнительного  образования</w:t>
      </w:r>
    </w:p>
    <w:p w:rsidR="00C619D0" w:rsidRPr="00C619D0" w:rsidRDefault="00C619D0" w:rsidP="00D5512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9D0">
        <w:rPr>
          <w:rFonts w:ascii="Times New Roman" w:eastAsia="Times New Roman" w:hAnsi="Times New Roman"/>
          <w:b/>
          <w:sz w:val="28"/>
          <w:szCs w:val="28"/>
          <w:lang w:eastAsia="ru-RU"/>
        </w:rPr>
        <w:t>Федина Елена Петровна</w:t>
      </w:r>
    </w:p>
    <w:p w:rsidR="00C619D0" w:rsidRPr="00C619D0" w:rsidRDefault="00C619D0" w:rsidP="00D551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9D0" w:rsidRPr="00C619D0" w:rsidRDefault="00C619D0" w:rsidP="00D5512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9D0" w:rsidRPr="00C619D0" w:rsidRDefault="00C619D0" w:rsidP="00D551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9D0" w:rsidRDefault="00C619D0" w:rsidP="00D551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512E" w:rsidRDefault="00D5512E" w:rsidP="0046263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5512E" w:rsidRDefault="00D5512E" w:rsidP="00D551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512E" w:rsidRDefault="00D5512E" w:rsidP="00D551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512E" w:rsidRPr="00C619D0" w:rsidRDefault="00D5512E" w:rsidP="00D551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9D0" w:rsidRPr="00C619D0" w:rsidRDefault="00C619D0" w:rsidP="00D551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9D0" w:rsidRPr="00C619D0" w:rsidRDefault="00C619D0" w:rsidP="00D551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9D0">
        <w:rPr>
          <w:rFonts w:ascii="Times New Roman" w:eastAsia="Times New Roman" w:hAnsi="Times New Roman"/>
          <w:b/>
          <w:sz w:val="28"/>
          <w:szCs w:val="28"/>
          <w:lang w:eastAsia="ru-RU"/>
        </w:rPr>
        <w:t>г. Углич</w:t>
      </w:r>
    </w:p>
    <w:p w:rsidR="00C619D0" w:rsidRPr="00C619D0" w:rsidRDefault="00C619D0" w:rsidP="00D551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9D0">
        <w:rPr>
          <w:rFonts w:ascii="Times New Roman" w:eastAsia="Times New Roman" w:hAnsi="Times New Roman"/>
          <w:b/>
          <w:sz w:val="28"/>
          <w:szCs w:val="28"/>
          <w:lang w:eastAsia="ru-RU"/>
        </w:rPr>
        <w:t>2007 г.</w:t>
      </w:r>
    </w:p>
    <w:p w:rsidR="0059438D" w:rsidRDefault="0059438D" w:rsidP="00D551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438D" w:rsidRPr="0059438D" w:rsidRDefault="0059438D" w:rsidP="00D551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438D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ЗАПИСКА.</w:t>
      </w:r>
    </w:p>
    <w:p w:rsidR="00BA1DC8" w:rsidRPr="00BA1DC8" w:rsidRDefault="00BA1DC8" w:rsidP="00D551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DC8">
        <w:rPr>
          <w:rFonts w:ascii="Times New Roman" w:eastAsia="Times New Roman" w:hAnsi="Times New Roman"/>
          <w:sz w:val="28"/>
          <w:szCs w:val="28"/>
          <w:lang w:eastAsia="ru-RU"/>
        </w:rPr>
        <w:t>Одно из направлений в решении задач трудового и эстетического воспитания обучающихся, неразрывно связанных с проблемой рационального использования свободного от школьных занятий времени - расширение сети объединений эстетического цикла, привлечение к занятиям возможно большего числа школьников с целью развития познавательного интереса не только к изобразительному искусству, но и к биологии, экологии, истории.</w:t>
      </w:r>
    </w:p>
    <w:p w:rsidR="00BA1DC8" w:rsidRPr="00BA1DC8" w:rsidRDefault="00BA1DC8" w:rsidP="00D551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DC8">
        <w:rPr>
          <w:rFonts w:ascii="Times New Roman" w:eastAsia="Times New Roman" w:hAnsi="Times New Roman"/>
          <w:sz w:val="28"/>
          <w:szCs w:val="28"/>
          <w:lang w:eastAsia="ru-RU"/>
        </w:rPr>
        <w:t>Самым действенным и доступным способом воспитания в наших детях любознательности, нестандартности, эмоциональности восприятия окружающего мира, любви к красоте является их п</w:t>
      </w:r>
      <w:r w:rsidR="00604D02">
        <w:rPr>
          <w:rFonts w:ascii="Times New Roman" w:eastAsia="Times New Roman" w:hAnsi="Times New Roman"/>
          <w:sz w:val="28"/>
          <w:szCs w:val="28"/>
          <w:lang w:eastAsia="ru-RU"/>
        </w:rPr>
        <w:t>риобщение к природе. Живой</w:t>
      </w:r>
      <w:r w:rsidR="00B96B0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конта</w:t>
      </w:r>
      <w:proofErr w:type="gramStart"/>
      <w:r w:rsidR="00B96B05">
        <w:rPr>
          <w:rFonts w:ascii="Times New Roman" w:eastAsia="Times New Roman" w:hAnsi="Times New Roman"/>
          <w:sz w:val="28"/>
          <w:szCs w:val="28"/>
          <w:lang w:eastAsia="ru-RU"/>
        </w:rPr>
        <w:t xml:space="preserve">кт с </w:t>
      </w:r>
      <w:r w:rsidRPr="00BA1DC8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gramEnd"/>
      <w:r w:rsidRPr="00BA1DC8">
        <w:rPr>
          <w:rFonts w:ascii="Times New Roman" w:eastAsia="Times New Roman" w:hAnsi="Times New Roman"/>
          <w:sz w:val="28"/>
          <w:szCs w:val="28"/>
          <w:lang w:eastAsia="ru-RU"/>
        </w:rPr>
        <w:t>иродой,</w:t>
      </w:r>
      <w:r w:rsidR="00604D02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многообразием растений </w:t>
      </w:r>
      <w:r w:rsidRPr="00BA1DC8">
        <w:rPr>
          <w:rFonts w:ascii="Times New Roman" w:eastAsia="Times New Roman" w:hAnsi="Times New Roman"/>
          <w:sz w:val="28"/>
          <w:szCs w:val="28"/>
          <w:lang w:eastAsia="ru-RU"/>
        </w:rPr>
        <w:t>поможет обучающимся более эмоционально, бережно относиться к окружающему миру.</w:t>
      </w:r>
    </w:p>
    <w:p w:rsidR="00BA1DC8" w:rsidRPr="00BA1DC8" w:rsidRDefault="00BA1DC8" w:rsidP="00D551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DC8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средств эстетического воспитания школьников, является искусство цветочной аранжировки. Требующие бережного отношения цветы, вырабатывают у аранжировщика плавные, нежные движения, спокойную сосредоточенность. Человек, занимающийся аранжировкой цветов и флористикой, более подготовлен к восприятию других видов искусства - прежде всего изобразительного, декоративно-прикладного, к оценке их художественного уровня. Творчески работая с природным материалом, он обретает как бы второе зрение: в каждом цветке, травинке он учится видеть неповторимую красоту, образ. </w:t>
      </w:r>
    </w:p>
    <w:p w:rsidR="0059438D" w:rsidRPr="00C44B0C" w:rsidRDefault="0059438D" w:rsidP="00D551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0C">
        <w:rPr>
          <w:rFonts w:ascii="Times New Roman" w:eastAsia="Times New Roman" w:hAnsi="Times New Roman"/>
          <w:sz w:val="28"/>
          <w:szCs w:val="28"/>
          <w:lang w:eastAsia="ru-RU"/>
        </w:rPr>
        <w:t>      Новизна программы «Природа и фантазия» состоит в том, что она знакомит с новой технологией изготовления поделок из природного материала и сухоцветов, которая доступна каждому ребенку.</w:t>
      </w:r>
    </w:p>
    <w:p w:rsidR="0059438D" w:rsidRPr="00C44B0C" w:rsidRDefault="00C44B0C" w:rsidP="00D551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   </w:t>
      </w:r>
      <w:r w:rsidRPr="00C44B0C">
        <w:rPr>
          <w:rFonts w:ascii="Times New Roman" w:eastAsia="Times New Roman" w:hAnsi="Times New Roman"/>
          <w:b/>
          <w:sz w:val="28"/>
          <w:szCs w:val="28"/>
          <w:lang w:eastAsia="ru-RU"/>
        </w:rPr>
        <w:t>Ц</w:t>
      </w:r>
      <w:r w:rsidR="0059438D" w:rsidRPr="00C44B0C">
        <w:rPr>
          <w:rFonts w:ascii="Times New Roman" w:eastAsia="Times New Roman" w:hAnsi="Times New Roman"/>
          <w:b/>
          <w:sz w:val="28"/>
          <w:szCs w:val="28"/>
          <w:lang w:eastAsia="ru-RU"/>
        </w:rPr>
        <w:t>ель:</w:t>
      </w:r>
      <w:r w:rsidR="0059438D" w:rsidRPr="00C44B0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D4746" w:rsidRPr="00C44B0C">
        <w:rPr>
          <w:rFonts w:ascii="Times New Roman" w:hAnsi="Times New Roman"/>
          <w:sz w:val="28"/>
          <w:szCs w:val="28"/>
        </w:rPr>
        <w:t>создать условия для творческого развития детей посредством знакомства и  работы  с природным материалом.</w:t>
      </w:r>
    </w:p>
    <w:p w:rsidR="0059438D" w:rsidRPr="00C44B0C" w:rsidRDefault="0059438D" w:rsidP="00D551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4B0C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C44B0C" w:rsidRPr="00C44B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44B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 </w:t>
      </w:r>
      <w:r w:rsidR="00C44B0C" w:rsidRPr="00C44B0C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Pr="00C44B0C">
        <w:rPr>
          <w:rFonts w:ascii="Times New Roman" w:eastAsia="Times New Roman" w:hAnsi="Times New Roman"/>
          <w:b/>
          <w:sz w:val="28"/>
          <w:szCs w:val="28"/>
          <w:lang w:eastAsia="ru-RU"/>
        </w:rPr>
        <w:t>: </w:t>
      </w:r>
    </w:p>
    <w:p w:rsidR="004D4746" w:rsidRPr="00C44B0C" w:rsidRDefault="004D4746" w:rsidP="00D551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44B0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Образовательные:</w:t>
      </w:r>
    </w:p>
    <w:p w:rsidR="00604D02" w:rsidRDefault="0059438D" w:rsidP="00D5512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0C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детей с традициями искусства </w:t>
      </w:r>
      <w:proofErr w:type="spellStart"/>
      <w:r w:rsidRPr="00C44B0C">
        <w:rPr>
          <w:rFonts w:ascii="Times New Roman" w:eastAsia="Times New Roman" w:hAnsi="Times New Roman"/>
          <w:sz w:val="28"/>
          <w:szCs w:val="28"/>
          <w:lang w:eastAsia="ru-RU"/>
        </w:rPr>
        <w:t>флоризма</w:t>
      </w:r>
      <w:proofErr w:type="spellEnd"/>
      <w:r w:rsidRPr="00C44B0C">
        <w:rPr>
          <w:rFonts w:ascii="Times New Roman" w:eastAsia="Times New Roman" w:hAnsi="Times New Roman"/>
          <w:sz w:val="28"/>
          <w:szCs w:val="28"/>
          <w:lang w:eastAsia="ru-RU"/>
        </w:rPr>
        <w:t xml:space="preserve">, аппликации, икебаны, аранжировки; </w:t>
      </w:r>
    </w:p>
    <w:p w:rsidR="0059438D" w:rsidRDefault="00604D02" w:rsidP="00D5512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9438D" w:rsidRPr="00C44B0C">
        <w:rPr>
          <w:rFonts w:ascii="Times New Roman" w:eastAsia="Times New Roman" w:hAnsi="Times New Roman"/>
          <w:sz w:val="28"/>
          <w:szCs w:val="28"/>
          <w:lang w:eastAsia="ru-RU"/>
        </w:rPr>
        <w:t>ать представления о разнообразии пр</w:t>
      </w:r>
      <w:r w:rsidR="00BA1DC8">
        <w:rPr>
          <w:rFonts w:ascii="Times New Roman" w:eastAsia="Times New Roman" w:hAnsi="Times New Roman"/>
          <w:sz w:val="28"/>
          <w:szCs w:val="28"/>
          <w:lang w:eastAsia="ru-RU"/>
        </w:rPr>
        <w:t>иродного материала родного края;</w:t>
      </w:r>
    </w:p>
    <w:p w:rsidR="00BA1DC8" w:rsidRPr="00BA1DC8" w:rsidRDefault="00BA1DC8" w:rsidP="00D5512E">
      <w:pPr>
        <w:pStyle w:val="a3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Содействовать формированию знаний</w:t>
      </w:r>
      <w:r w:rsidRPr="00BA1DC8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основах цветочных композиций, правилах сбора, хранения и подготовки природного материала;</w:t>
      </w:r>
    </w:p>
    <w:p w:rsidR="004D4746" w:rsidRPr="00C44B0C" w:rsidRDefault="00604D02" w:rsidP="00D5512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D4746" w:rsidRPr="00C44B0C">
        <w:rPr>
          <w:rFonts w:ascii="Times New Roman" w:eastAsia="Times New Roman" w:hAnsi="Times New Roman"/>
          <w:sz w:val="28"/>
          <w:szCs w:val="28"/>
          <w:lang w:eastAsia="ru-RU"/>
        </w:rPr>
        <w:t xml:space="preserve">аучить детей создавать красивые изделия из простых и доступных  материалов; </w:t>
      </w:r>
    </w:p>
    <w:p w:rsidR="004D4746" w:rsidRPr="00C44B0C" w:rsidRDefault="00604D02" w:rsidP="00D5512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4D4746" w:rsidRPr="00C44B0C">
        <w:rPr>
          <w:rFonts w:ascii="Times New Roman" w:eastAsia="Times New Roman" w:hAnsi="Times New Roman"/>
          <w:sz w:val="28"/>
          <w:szCs w:val="28"/>
          <w:lang w:eastAsia="ru-RU"/>
        </w:rPr>
        <w:t>ать практические навыки работы в  прикладных техниках, входящих в содержание программы.</w:t>
      </w:r>
    </w:p>
    <w:p w:rsidR="004D4746" w:rsidRPr="00C44B0C" w:rsidRDefault="004D4746" w:rsidP="00D551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44B0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Воспитательные:</w:t>
      </w:r>
    </w:p>
    <w:p w:rsidR="0059438D" w:rsidRPr="00C44B0C" w:rsidRDefault="0059438D" w:rsidP="00D5512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0C">
        <w:rPr>
          <w:rFonts w:ascii="Times New Roman" w:eastAsia="Times New Roman" w:hAnsi="Times New Roman"/>
          <w:sz w:val="28"/>
          <w:szCs w:val="28"/>
          <w:lang w:eastAsia="ru-RU"/>
        </w:rPr>
        <w:t>Воспитывать эстетический в</w:t>
      </w:r>
      <w:r w:rsidR="00E05E06" w:rsidRPr="00C44B0C">
        <w:rPr>
          <w:rFonts w:ascii="Times New Roman" w:eastAsia="Times New Roman" w:hAnsi="Times New Roman"/>
          <w:sz w:val="28"/>
          <w:szCs w:val="28"/>
          <w:lang w:eastAsia="ru-RU"/>
        </w:rPr>
        <w:t>кус, чувство красоты;</w:t>
      </w:r>
    </w:p>
    <w:p w:rsidR="004D4746" w:rsidRPr="00C44B0C" w:rsidRDefault="00E05E06" w:rsidP="00D5512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0C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в детях любовь </w:t>
      </w:r>
      <w:r w:rsidR="004D4746" w:rsidRPr="00C44B0C">
        <w:rPr>
          <w:rFonts w:ascii="Times New Roman" w:eastAsia="Times New Roman" w:hAnsi="Times New Roman"/>
          <w:sz w:val="28"/>
          <w:szCs w:val="28"/>
          <w:lang w:eastAsia="ru-RU"/>
        </w:rPr>
        <w:t>к родной природе</w:t>
      </w:r>
      <w:r w:rsidRPr="00C44B0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4746" w:rsidRPr="00C44B0C" w:rsidRDefault="00E05E06" w:rsidP="00D5512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0C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 видеть </w:t>
      </w:r>
      <w:proofErr w:type="gramStart"/>
      <w:r w:rsidRPr="00C44B0C">
        <w:rPr>
          <w:rFonts w:ascii="Times New Roman" w:eastAsia="Times New Roman" w:hAnsi="Times New Roman"/>
          <w:sz w:val="28"/>
          <w:szCs w:val="28"/>
          <w:lang w:eastAsia="ru-RU"/>
        </w:rPr>
        <w:t>прекрасное</w:t>
      </w:r>
      <w:proofErr w:type="gramEnd"/>
      <w:r w:rsidRPr="00C44B0C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обыденном, бережно относиться к природе.</w:t>
      </w:r>
    </w:p>
    <w:p w:rsidR="004D4746" w:rsidRPr="00C44B0C" w:rsidRDefault="004D4746" w:rsidP="00D551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44B0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Развивающие:</w:t>
      </w:r>
    </w:p>
    <w:p w:rsidR="004D4746" w:rsidRPr="00C44B0C" w:rsidRDefault="004D4746" w:rsidP="00D5512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0C">
        <w:rPr>
          <w:rFonts w:ascii="Times New Roman" w:eastAsia="Times New Roman" w:hAnsi="Times New Roman"/>
          <w:sz w:val="28"/>
          <w:szCs w:val="28"/>
          <w:lang w:eastAsia="ru-RU"/>
        </w:rPr>
        <w:t>Развивать у детей творческие спо</w:t>
      </w:r>
      <w:r w:rsidR="00E05E06" w:rsidRPr="00C44B0C">
        <w:rPr>
          <w:rFonts w:ascii="Times New Roman" w:eastAsia="Times New Roman" w:hAnsi="Times New Roman"/>
          <w:sz w:val="28"/>
          <w:szCs w:val="28"/>
          <w:lang w:eastAsia="ru-RU"/>
        </w:rPr>
        <w:t>собности, и</w:t>
      </w:r>
      <w:r w:rsidRPr="00C44B0C">
        <w:rPr>
          <w:rFonts w:ascii="Times New Roman" w:eastAsia="Times New Roman" w:hAnsi="Times New Roman"/>
          <w:sz w:val="28"/>
          <w:szCs w:val="28"/>
          <w:lang w:eastAsia="ru-RU"/>
        </w:rPr>
        <w:t>зобретательность.</w:t>
      </w:r>
    </w:p>
    <w:p w:rsidR="00E05E06" w:rsidRPr="00C44B0C" w:rsidRDefault="00E05E06" w:rsidP="00D5512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0C">
        <w:rPr>
          <w:rFonts w:ascii="Times New Roman" w:eastAsia="Times New Roman" w:hAnsi="Times New Roman"/>
          <w:sz w:val="28"/>
          <w:szCs w:val="28"/>
          <w:lang w:eastAsia="ru-RU"/>
        </w:rPr>
        <w:t>развивать детскую фантазию, воображение и объемное мышление;</w:t>
      </w:r>
    </w:p>
    <w:p w:rsidR="00E05E06" w:rsidRPr="00C44B0C" w:rsidRDefault="00E05E06" w:rsidP="00D5512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0C">
        <w:rPr>
          <w:rFonts w:ascii="Times New Roman" w:eastAsia="Times New Roman" w:hAnsi="Times New Roman"/>
          <w:sz w:val="28"/>
          <w:szCs w:val="28"/>
          <w:lang w:eastAsia="ru-RU"/>
        </w:rPr>
        <w:t>развивать кругозор детей в области декоративно-прикладного искусства и природоведения;</w:t>
      </w:r>
    </w:p>
    <w:p w:rsidR="004D4746" w:rsidRDefault="00E05E06" w:rsidP="00D5512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0C">
        <w:rPr>
          <w:rFonts w:ascii="Times New Roman" w:eastAsia="Times New Roman" w:hAnsi="Times New Roman"/>
          <w:sz w:val="28"/>
          <w:szCs w:val="28"/>
          <w:lang w:eastAsia="ru-RU"/>
        </w:rPr>
        <w:t>развивать креативные и коммуникативные способности детей.</w:t>
      </w:r>
    </w:p>
    <w:p w:rsidR="001F36BE" w:rsidRPr="00C44B0C" w:rsidRDefault="001F36BE" w:rsidP="00D5512E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38D" w:rsidRPr="00C44B0C" w:rsidRDefault="0059438D" w:rsidP="00D551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    Отличительной особенностью да</w:t>
      </w:r>
      <w:r w:rsidR="00604D02">
        <w:rPr>
          <w:rFonts w:ascii="Times New Roman" w:eastAsia="Times New Roman" w:hAnsi="Times New Roman"/>
          <w:sz w:val="28"/>
          <w:szCs w:val="28"/>
          <w:lang w:eastAsia="ru-RU"/>
        </w:rPr>
        <w:t>нной программы является то</w:t>
      </w:r>
      <w:r w:rsidRPr="00C44B0C">
        <w:rPr>
          <w:rFonts w:ascii="Times New Roman" w:eastAsia="Times New Roman" w:hAnsi="Times New Roman"/>
          <w:sz w:val="28"/>
          <w:szCs w:val="28"/>
          <w:lang w:eastAsia="ru-RU"/>
        </w:rPr>
        <w:t>, что для детей работа с цветами и другим природным материалом становится способом выразить личные эмоции, собственные понятия о красоте и дизайне. Свободное творчество позволяет создавать волшебную атмосферу праздника для каждого, кто наслаждается красотой истинного чуда природы – цветами.</w:t>
      </w:r>
    </w:p>
    <w:p w:rsidR="0059438D" w:rsidRPr="00C44B0C" w:rsidRDefault="0059438D" w:rsidP="00D551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0C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Программа разработана с учетом всех основополагающих дидактических принципов. Материал дается в определенной системе и последовательности от простого к </w:t>
      </w:r>
      <w:proofErr w:type="gramStart"/>
      <w:r w:rsidRPr="00C44B0C">
        <w:rPr>
          <w:rFonts w:ascii="Times New Roman" w:eastAsia="Times New Roman" w:hAnsi="Times New Roman"/>
          <w:sz w:val="28"/>
          <w:szCs w:val="28"/>
          <w:lang w:eastAsia="ru-RU"/>
        </w:rPr>
        <w:t>сложному</w:t>
      </w:r>
      <w:proofErr w:type="gramEnd"/>
      <w:r w:rsidRPr="00C44B0C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подкреплено наглядностью, теоретические </w:t>
      </w:r>
      <w:r w:rsidR="00B96B05">
        <w:rPr>
          <w:rFonts w:ascii="Times New Roman" w:eastAsia="Times New Roman" w:hAnsi="Times New Roman"/>
          <w:sz w:val="28"/>
          <w:szCs w:val="28"/>
          <w:lang w:eastAsia="ru-RU"/>
        </w:rPr>
        <w:t>знания апробируются</w:t>
      </w:r>
      <w:r w:rsidR="00E05E06" w:rsidRPr="00C44B0C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закрепляю</w:t>
      </w:r>
      <w:r w:rsidRPr="00C44B0C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на практике, с учетом возрастных особенностей детей. </w:t>
      </w:r>
    </w:p>
    <w:p w:rsidR="0059438D" w:rsidRPr="00604D02" w:rsidRDefault="00E05E06" w:rsidP="00D5512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0C">
        <w:rPr>
          <w:rFonts w:ascii="Times New Roman" w:eastAsia="Times New Roman" w:hAnsi="Times New Roman"/>
          <w:sz w:val="28"/>
          <w:szCs w:val="28"/>
          <w:lang w:eastAsia="ru-RU"/>
        </w:rPr>
        <w:t>Обучение детей  8</w:t>
      </w:r>
      <w:r w:rsidR="0059438D" w:rsidRPr="00C44B0C">
        <w:rPr>
          <w:rFonts w:ascii="Times New Roman" w:eastAsia="Times New Roman" w:hAnsi="Times New Roman"/>
          <w:sz w:val="28"/>
          <w:szCs w:val="28"/>
          <w:lang w:eastAsia="ru-RU"/>
        </w:rPr>
        <w:t>- 12 лет данному виду творчества обусловлено тем, что в этом возрасте дети легко усваивают принципы построения композиций, сочетание цвета, размера, формы, приобретают навыки работы с различным природным материалом, эмоционально реагируют на красоту природы, обладают желанием творить самим.</w:t>
      </w:r>
      <w:r w:rsidR="00D674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4D02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</w:t>
      </w:r>
      <w:r w:rsidR="00604D02" w:rsidRPr="00C44B0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формируются по возрастам, с учетом  имеющихся у детей навыков и умений. </w:t>
      </w:r>
      <w:r w:rsidR="00D6749C" w:rsidRPr="00D6749C">
        <w:rPr>
          <w:rFonts w:ascii="Times New Roman" w:hAnsi="Times New Roman"/>
          <w:sz w:val="28"/>
          <w:szCs w:val="28"/>
        </w:rPr>
        <w:t>Набор в творческое объединение  производится на добровольной основе. Ограничения в приёме могут быть только для детей имеющих аллергические реакции на природные ком</w:t>
      </w:r>
      <w:r w:rsidR="00D6749C">
        <w:rPr>
          <w:rFonts w:ascii="Times New Roman" w:hAnsi="Times New Roman"/>
          <w:sz w:val="28"/>
          <w:szCs w:val="28"/>
        </w:rPr>
        <w:t>поненты, используемые в работе.</w:t>
      </w:r>
    </w:p>
    <w:p w:rsidR="00D6749C" w:rsidRPr="00D6749C" w:rsidRDefault="00D6749C" w:rsidP="00D5512E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D6749C">
        <w:rPr>
          <w:rFonts w:ascii="Times New Roman" w:hAnsi="Times New Roman"/>
          <w:sz w:val="28"/>
          <w:szCs w:val="28"/>
        </w:rPr>
        <w:t>Для успешной реализации программы необходимо помещение для занятий, инструменты и материалы (см. материально-техническое обеспечение), регулярное посещение детьми занятий, активная позиция детей в процессе обучения.</w:t>
      </w:r>
    </w:p>
    <w:p w:rsidR="00604D02" w:rsidRDefault="003B7F2C" w:rsidP="00D5512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0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9438D" w:rsidRPr="00C44B0C">
        <w:rPr>
          <w:rFonts w:ascii="Times New Roman" w:eastAsia="Times New Roman" w:hAnsi="Times New Roman"/>
          <w:sz w:val="28"/>
          <w:szCs w:val="28"/>
          <w:lang w:eastAsia="ru-RU"/>
        </w:rPr>
        <w:t>анная программа знакомит  детей с разнообразием  природного материала, с его удивительным превращением и преображением;  со способами сбора и обработки природного материала, дает элементарные знания по экологии.  Знакомит   с различными видами аппликаций и объемных поделок  из природного материала; с историей развития  такого вида искусства,  как аранжировка; учит правильному построению композиций на плоскости и их изготовлению; умению выбирать необходимый природный материал из его разнообразия для своей поделки.  Дети убеждаются, что поделка, сделанная своими руками, становит</w:t>
      </w:r>
      <w:r w:rsidR="00C44B0C">
        <w:rPr>
          <w:rFonts w:ascii="Times New Roman" w:eastAsia="Times New Roman" w:hAnsi="Times New Roman"/>
          <w:sz w:val="28"/>
          <w:szCs w:val="28"/>
          <w:lang w:eastAsia="ru-RU"/>
        </w:rPr>
        <w:t>ся им очень дорога. Обучающиеся</w:t>
      </w:r>
      <w:r w:rsidR="0059438D" w:rsidRPr="00C44B0C">
        <w:rPr>
          <w:rFonts w:ascii="Times New Roman" w:eastAsia="Times New Roman" w:hAnsi="Times New Roman"/>
          <w:sz w:val="28"/>
          <w:szCs w:val="28"/>
          <w:lang w:eastAsia="ru-RU"/>
        </w:rPr>
        <w:t>, как правило, испытывают по</w:t>
      </w:r>
      <w:r w:rsidR="00604D02">
        <w:rPr>
          <w:rFonts w:ascii="Times New Roman" w:eastAsia="Times New Roman" w:hAnsi="Times New Roman"/>
          <w:sz w:val="28"/>
          <w:szCs w:val="28"/>
          <w:lang w:eastAsia="ru-RU"/>
        </w:rPr>
        <w:t>ложительные эмоции</w:t>
      </w:r>
      <w:r w:rsidR="0059438D" w:rsidRPr="00C44B0C">
        <w:rPr>
          <w:rFonts w:ascii="Times New Roman" w:eastAsia="Times New Roman" w:hAnsi="Times New Roman"/>
          <w:sz w:val="28"/>
          <w:szCs w:val="28"/>
          <w:lang w:eastAsia="ru-RU"/>
        </w:rPr>
        <w:t>, что очень ценно для дальнейшего сотрудничества. Программа объединения «Природа и фантазия» дает детям знания и представления об угрозе вымирания и уничтожения природного мира, знакомит с Красной книгой, с животными и растениями, занесенными в неё. С помощью игры  прививает бережное отношение к природе своего родного края, а с помощью поэзии – любовь к родному краю</w:t>
      </w:r>
      <w:r w:rsidR="00604D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11D5" w:rsidRPr="006B10C0" w:rsidRDefault="002D11D5" w:rsidP="00D5512E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6B10C0">
        <w:rPr>
          <w:rFonts w:ascii="Times New Roman" w:hAnsi="Times New Roman"/>
          <w:sz w:val="28"/>
          <w:szCs w:val="28"/>
        </w:rPr>
        <w:t xml:space="preserve">В процессе реализации программы используются следующие организационные </w:t>
      </w:r>
      <w:r w:rsidRPr="00640C56">
        <w:rPr>
          <w:rFonts w:ascii="Times New Roman" w:hAnsi="Times New Roman"/>
          <w:b/>
          <w:sz w:val="28"/>
          <w:szCs w:val="28"/>
        </w:rPr>
        <w:t>формы и методы</w:t>
      </w:r>
      <w:r w:rsidRPr="006B10C0">
        <w:rPr>
          <w:rFonts w:ascii="Times New Roman" w:hAnsi="Times New Roman"/>
          <w:sz w:val="28"/>
          <w:szCs w:val="28"/>
        </w:rPr>
        <w:t xml:space="preserve"> образовательного процесса:</w:t>
      </w:r>
    </w:p>
    <w:p w:rsidR="002D11D5" w:rsidRPr="00640C56" w:rsidRDefault="002D11D5" w:rsidP="00D5512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B10C0">
        <w:rPr>
          <w:rFonts w:ascii="Times New Roman" w:hAnsi="Times New Roman"/>
          <w:sz w:val="28"/>
          <w:szCs w:val="28"/>
        </w:rPr>
        <w:t>- аудиторные занятия (методы: рассказ педагога, беседа, практические занятия по сценической речи, актерскому мастерству</w:t>
      </w:r>
      <w:r>
        <w:rPr>
          <w:rFonts w:ascii="Times New Roman" w:hAnsi="Times New Roman"/>
          <w:sz w:val="28"/>
          <w:szCs w:val="28"/>
        </w:rPr>
        <w:t>,</w:t>
      </w:r>
      <w:r w:rsidR="00B96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просмотр</w:t>
      </w:r>
      <w:r w:rsidRPr="006B10C0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обсуждение спектакл</w:t>
      </w:r>
      <w:r w:rsidR="00B96B05">
        <w:rPr>
          <w:rFonts w:ascii="Times New Roman" w:eastAsia="Times New Roman" w:hAnsi="Times New Roman"/>
          <w:sz w:val="28"/>
          <w:szCs w:val="28"/>
          <w:lang w:eastAsia="ru-RU"/>
        </w:rPr>
        <w:t xml:space="preserve">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фильмов</w:t>
      </w:r>
      <w:r w:rsidRPr="006B10C0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 экологическая</w:t>
      </w:r>
      <w:r w:rsidRPr="006B10C0">
        <w:rPr>
          <w:rFonts w:ascii="Times New Roman" w:eastAsia="Times New Roman" w:hAnsi="Times New Roman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 экскурсия в природу;</w:t>
      </w:r>
      <w:proofErr w:type="gramEnd"/>
    </w:p>
    <w:p w:rsidR="002D11D5" w:rsidRDefault="002D11D5" w:rsidP="00D551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пра</w:t>
      </w:r>
      <w:r w:rsidR="00B96B05">
        <w:rPr>
          <w:rFonts w:ascii="Times New Roman" w:eastAsia="Times New Roman" w:hAnsi="Times New Roman"/>
          <w:sz w:val="28"/>
          <w:szCs w:val="28"/>
          <w:lang w:eastAsia="ru-RU"/>
        </w:rPr>
        <w:t>ктические занятия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работа над композицией изделия, выполнение изделия, посещение выставок)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E0C80" w:rsidRDefault="008E0C80" w:rsidP="00D5512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32A71" w:rsidRDefault="00E32A71" w:rsidP="00D551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Образовательные результаты.</w:t>
      </w:r>
    </w:p>
    <w:p w:rsidR="00DF17FD" w:rsidRDefault="00DF17FD" w:rsidP="00D5512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концу 1 года обучения дети должны:</w:t>
      </w:r>
    </w:p>
    <w:p w:rsidR="00DF17FD" w:rsidRDefault="00DF17FD" w:rsidP="00D5512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1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знать: </w:t>
      </w:r>
    </w:p>
    <w:p w:rsidR="00DF17FD" w:rsidRDefault="00DF17FD" w:rsidP="00D5512E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7FD">
        <w:rPr>
          <w:rFonts w:ascii="Times New Roman" w:eastAsia="Times New Roman" w:hAnsi="Times New Roman"/>
          <w:sz w:val="28"/>
          <w:szCs w:val="28"/>
          <w:lang w:eastAsia="ru-RU"/>
        </w:rPr>
        <w:t>что такое флористика, ее место в системе декоративных искусств;</w:t>
      </w:r>
    </w:p>
    <w:p w:rsidR="00DF17FD" w:rsidRDefault="00DF17FD" w:rsidP="00D5512E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7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виды цветочных аранжировок;</w:t>
      </w:r>
    </w:p>
    <w:p w:rsidR="00DF17FD" w:rsidRDefault="00DF17FD" w:rsidP="00D5512E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7FD">
        <w:rPr>
          <w:rFonts w:ascii="Times New Roman" w:eastAsia="Times New Roman" w:hAnsi="Times New Roman"/>
          <w:sz w:val="28"/>
          <w:szCs w:val="28"/>
          <w:lang w:eastAsia="ru-RU"/>
        </w:rPr>
        <w:t>основные инструменты и материалы художника-флориста;</w:t>
      </w:r>
    </w:p>
    <w:p w:rsidR="00DF17FD" w:rsidRDefault="00DF17FD" w:rsidP="00D5512E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7FD">
        <w:rPr>
          <w:rFonts w:ascii="Times New Roman" w:eastAsia="Times New Roman" w:hAnsi="Times New Roman"/>
          <w:sz w:val="28"/>
          <w:szCs w:val="28"/>
          <w:lang w:eastAsia="ru-RU"/>
        </w:rPr>
        <w:t>направления флористики;</w:t>
      </w:r>
    </w:p>
    <w:p w:rsidR="00DF17FD" w:rsidRPr="00DF17FD" w:rsidRDefault="00DF17FD" w:rsidP="00D5512E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7FD">
        <w:rPr>
          <w:rFonts w:ascii="Times New Roman" w:eastAsia="Times New Roman" w:hAnsi="Times New Roman"/>
          <w:sz w:val="28"/>
          <w:szCs w:val="28"/>
          <w:lang w:eastAsia="ru-RU"/>
        </w:rPr>
        <w:t>специфику флористических изделий.</w:t>
      </w:r>
    </w:p>
    <w:p w:rsidR="00DF17FD" w:rsidRDefault="00DF17FD" w:rsidP="00D5512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1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уметь: </w:t>
      </w:r>
    </w:p>
    <w:p w:rsidR="00DF17FD" w:rsidRDefault="00DF17FD" w:rsidP="00D5512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7FD">
        <w:rPr>
          <w:rFonts w:ascii="Times New Roman" w:eastAsia="Times New Roman" w:hAnsi="Times New Roman"/>
          <w:sz w:val="28"/>
          <w:szCs w:val="28"/>
          <w:lang w:eastAsia="ru-RU"/>
        </w:rPr>
        <w:t>выделять крупные сферы флористики;</w:t>
      </w:r>
    </w:p>
    <w:p w:rsidR="00DF17FD" w:rsidRDefault="00DF17FD" w:rsidP="00D5512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7F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приводить примеры </w:t>
      </w:r>
      <w:proofErr w:type="gramStart"/>
      <w:r w:rsidRPr="00DF17FD">
        <w:rPr>
          <w:rFonts w:ascii="Times New Roman" w:eastAsia="Times New Roman" w:hAnsi="Times New Roman"/>
          <w:sz w:val="28"/>
          <w:szCs w:val="28"/>
          <w:lang w:eastAsia="ru-RU"/>
        </w:rPr>
        <w:t>объектов деятельности различных видов аранжировки цветов</w:t>
      </w:r>
      <w:proofErr w:type="gramEnd"/>
      <w:r w:rsidRPr="00DF17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17FD" w:rsidRDefault="00DF17FD" w:rsidP="00D5512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7FD">
        <w:rPr>
          <w:rFonts w:ascii="Times New Roman" w:eastAsia="Times New Roman" w:hAnsi="Times New Roman"/>
          <w:sz w:val="28"/>
          <w:szCs w:val="28"/>
          <w:lang w:eastAsia="ru-RU"/>
        </w:rPr>
        <w:t>выполнять композиции из различных видов растительного материала;</w:t>
      </w:r>
    </w:p>
    <w:p w:rsidR="00DF17FD" w:rsidRDefault="00DF17FD" w:rsidP="00D5512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7F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знания по </w:t>
      </w:r>
      <w:proofErr w:type="spellStart"/>
      <w:r w:rsidRPr="00DF17FD">
        <w:rPr>
          <w:rFonts w:ascii="Times New Roman" w:eastAsia="Times New Roman" w:hAnsi="Times New Roman"/>
          <w:sz w:val="28"/>
          <w:szCs w:val="28"/>
          <w:lang w:eastAsia="ru-RU"/>
        </w:rPr>
        <w:t>цветоведению</w:t>
      </w:r>
      <w:proofErr w:type="spellEnd"/>
      <w:r w:rsidRPr="00DF17FD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композиции в практических заданиях;</w:t>
      </w:r>
    </w:p>
    <w:p w:rsidR="00DF17FD" w:rsidRPr="00DF17FD" w:rsidRDefault="00DF17FD" w:rsidP="00D5512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7FD">
        <w:rPr>
          <w:rFonts w:ascii="Times New Roman" w:eastAsia="Times New Roman" w:hAnsi="Times New Roman"/>
          <w:sz w:val="28"/>
          <w:szCs w:val="28"/>
          <w:lang w:eastAsia="ru-RU"/>
        </w:rPr>
        <w:t>объяснять роль флористики в духовной и материальной культуре.</w:t>
      </w:r>
    </w:p>
    <w:p w:rsidR="00DF17FD" w:rsidRDefault="00DF17FD" w:rsidP="00D551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F17FD" w:rsidRDefault="00DF17FD" w:rsidP="00D551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6749C" w:rsidRPr="00DF17FD" w:rsidRDefault="00D6749C" w:rsidP="00D551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F17F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К концу </w:t>
      </w:r>
      <w:r w:rsidR="00DF17FD" w:rsidRPr="00DF17F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2 </w:t>
      </w:r>
      <w:r w:rsidRPr="00DF17F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года </w:t>
      </w:r>
      <w:r w:rsidR="00DF17FD" w:rsidRPr="00DF17F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обучения дети</w:t>
      </w:r>
      <w:r w:rsidRPr="00DF17F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должны:</w:t>
      </w:r>
    </w:p>
    <w:p w:rsidR="00D6749C" w:rsidRPr="00DF17FD" w:rsidRDefault="00D6749C" w:rsidP="00D551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F17F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Знать:</w:t>
      </w:r>
    </w:p>
    <w:p w:rsidR="00064FA3" w:rsidRPr="00064FA3" w:rsidRDefault="00064FA3" w:rsidP="00D5512E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FA3">
        <w:rPr>
          <w:rFonts w:ascii="Times New Roman" w:eastAsia="Times New Roman" w:hAnsi="Times New Roman"/>
          <w:sz w:val="28"/>
          <w:szCs w:val="28"/>
          <w:lang w:eastAsia="ru-RU"/>
        </w:rPr>
        <w:t>основы композиционного решения художественных изделий из природного материала</w:t>
      </w:r>
      <w:r w:rsidR="00B96B0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4FA3" w:rsidRPr="00064FA3" w:rsidRDefault="00064FA3" w:rsidP="00D5512E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FA3">
        <w:rPr>
          <w:rFonts w:ascii="Times New Roman" w:eastAsia="Times New Roman" w:hAnsi="Times New Roman"/>
          <w:sz w:val="28"/>
          <w:szCs w:val="28"/>
          <w:lang w:eastAsia="ru-RU"/>
        </w:rPr>
        <w:t>законы создания флористических композиций;</w:t>
      </w:r>
    </w:p>
    <w:p w:rsidR="00064FA3" w:rsidRPr="00064FA3" w:rsidRDefault="00064FA3" w:rsidP="00D5512E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FA3">
        <w:rPr>
          <w:rFonts w:ascii="Times New Roman" w:eastAsia="Times New Roman" w:hAnsi="Times New Roman"/>
          <w:sz w:val="28"/>
          <w:szCs w:val="28"/>
          <w:lang w:eastAsia="ru-RU"/>
        </w:rPr>
        <w:t>основные виды флористических композиций;</w:t>
      </w:r>
    </w:p>
    <w:p w:rsidR="00064FA3" w:rsidRPr="00064FA3" w:rsidRDefault="00064FA3" w:rsidP="00D5512E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FA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32A71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аконы </w:t>
      </w:r>
      <w:proofErr w:type="spellStart"/>
      <w:r w:rsidR="00E32A71">
        <w:rPr>
          <w:rFonts w:ascii="Times New Roman" w:eastAsia="Times New Roman" w:hAnsi="Times New Roman"/>
          <w:sz w:val="28"/>
          <w:szCs w:val="28"/>
          <w:lang w:eastAsia="ru-RU"/>
        </w:rPr>
        <w:t>цветоведения</w:t>
      </w:r>
      <w:proofErr w:type="spellEnd"/>
      <w:r w:rsidR="00E32A71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композиции;</w:t>
      </w:r>
    </w:p>
    <w:p w:rsidR="00B464FB" w:rsidRPr="00B464FB" w:rsidRDefault="00B464FB" w:rsidP="00D5512E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4FB">
        <w:rPr>
          <w:rFonts w:ascii="Times New Roman" w:eastAsia="Times New Roman" w:hAnsi="Times New Roman"/>
          <w:sz w:val="28"/>
          <w:szCs w:val="28"/>
          <w:lang w:eastAsia="ru-RU"/>
        </w:rPr>
        <w:t>направления флористики;</w:t>
      </w:r>
    </w:p>
    <w:p w:rsidR="00B464FB" w:rsidRPr="00B464FB" w:rsidRDefault="00B464FB" w:rsidP="00D5512E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4F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пецифику флористических изделий;</w:t>
      </w:r>
    </w:p>
    <w:p w:rsidR="008E0C80" w:rsidRPr="00DF17FD" w:rsidRDefault="00D6749C" w:rsidP="00D551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F17F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Уметь:</w:t>
      </w:r>
    </w:p>
    <w:p w:rsidR="00D217C0" w:rsidRDefault="00D217C0" w:rsidP="00D5512E">
      <w:pPr>
        <w:pStyle w:val="a3"/>
        <w:numPr>
          <w:ilvl w:val="0"/>
          <w:numId w:val="36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FA3">
        <w:rPr>
          <w:rFonts w:ascii="Times New Roman" w:eastAsia="Times New Roman" w:hAnsi="Times New Roman"/>
          <w:sz w:val="28"/>
          <w:szCs w:val="28"/>
          <w:lang w:eastAsia="ru-RU"/>
        </w:rPr>
        <w:t>пользоваться различными флористическими инструментами и приспособлениями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17C0" w:rsidRDefault="00D217C0" w:rsidP="00D5512E">
      <w:pPr>
        <w:pStyle w:val="a3"/>
        <w:numPr>
          <w:ilvl w:val="0"/>
          <w:numId w:val="36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FA3">
        <w:rPr>
          <w:rFonts w:ascii="Times New Roman" w:eastAsia="Times New Roman" w:hAnsi="Times New Roman"/>
          <w:sz w:val="28"/>
          <w:szCs w:val="28"/>
          <w:lang w:eastAsia="ru-RU"/>
        </w:rPr>
        <w:t>составлять несложные флористические композиции;</w:t>
      </w:r>
    </w:p>
    <w:p w:rsidR="00D217C0" w:rsidRDefault="00D217C0" w:rsidP="00D5512E">
      <w:pPr>
        <w:pStyle w:val="a3"/>
        <w:numPr>
          <w:ilvl w:val="0"/>
          <w:numId w:val="36"/>
        </w:numPr>
        <w:spacing w:after="0" w:line="240" w:lineRule="auto"/>
        <w:ind w:left="782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FA3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видеть конструктивную форму растений;</w:t>
      </w:r>
    </w:p>
    <w:p w:rsidR="00DF17FD" w:rsidRPr="00DF17FD" w:rsidRDefault="00D217C0" w:rsidP="00D5512E">
      <w:pPr>
        <w:pStyle w:val="a3"/>
        <w:numPr>
          <w:ilvl w:val="0"/>
          <w:numId w:val="36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A71">
        <w:rPr>
          <w:rFonts w:ascii="Times New Roman" w:eastAsia="Times New Roman" w:hAnsi="Times New Roman"/>
          <w:sz w:val="28"/>
          <w:szCs w:val="28"/>
          <w:lang w:eastAsia="ru-RU"/>
        </w:rPr>
        <w:t>правильно организовать рабочее место;</w:t>
      </w:r>
    </w:p>
    <w:p w:rsidR="00DF17FD" w:rsidRPr="00E32A71" w:rsidRDefault="00DF17FD" w:rsidP="00D5512E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47" w:rsidRDefault="00663047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детей 8-12 лет.</w:t>
      </w:r>
    </w:p>
    <w:p w:rsidR="00D217C0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2</w:t>
      </w:r>
      <w:r w:rsidR="00D217C0">
        <w:rPr>
          <w:rFonts w:ascii="Times New Roman" w:hAnsi="Times New Roman"/>
          <w:sz w:val="28"/>
          <w:szCs w:val="28"/>
        </w:rPr>
        <w:t xml:space="preserve"> год обучения: 68 часов в год (1 раз в неделю по 2 часа).</w:t>
      </w:r>
    </w:p>
    <w:p w:rsid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F17FD" w:rsidRPr="00DF17FD" w:rsidRDefault="00DF17FD" w:rsidP="00D5512E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b/>
          <w:bCs/>
          <w:sz w:val="28"/>
          <w:szCs w:val="28"/>
        </w:rPr>
        <w:t>Учебно-тематический план</w:t>
      </w:r>
      <w:r>
        <w:rPr>
          <w:rFonts w:ascii="Times New Roman" w:hAnsi="Times New Roman"/>
          <w:b/>
          <w:bCs/>
          <w:sz w:val="28"/>
          <w:szCs w:val="28"/>
        </w:rPr>
        <w:t>: 1 год обучения.</w:t>
      </w:r>
    </w:p>
    <w:tbl>
      <w:tblPr>
        <w:tblStyle w:val="a5"/>
        <w:tblW w:w="11113" w:type="dxa"/>
        <w:tblLook w:val="04A0" w:firstRow="1" w:lastRow="0" w:firstColumn="1" w:lastColumn="0" w:noHBand="0" w:noVBand="1"/>
      </w:tblPr>
      <w:tblGrid>
        <w:gridCol w:w="6109"/>
        <w:gridCol w:w="1937"/>
        <w:gridCol w:w="1575"/>
        <w:gridCol w:w="1492"/>
      </w:tblGrid>
      <w:tr w:rsidR="00DF17FD" w:rsidRPr="00DF17FD" w:rsidTr="00D5512E">
        <w:trPr>
          <w:trHeight w:val="188"/>
        </w:trPr>
        <w:tc>
          <w:tcPr>
            <w:tcW w:w="0" w:type="auto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37" w:type="dxa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</w:t>
            </w:r>
            <w:proofErr w:type="gramStart"/>
            <w:r w:rsidRPr="00DF17F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DF17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DF17FD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proofErr w:type="gramEnd"/>
            <w:r w:rsidRPr="00DF17FD">
              <w:rPr>
                <w:rFonts w:ascii="Times New Roman" w:hAnsi="Times New Roman"/>
                <w:b/>
                <w:bCs/>
                <w:sz w:val="28"/>
                <w:szCs w:val="28"/>
              </w:rPr>
              <w:t>асов</w:t>
            </w:r>
          </w:p>
        </w:tc>
        <w:tc>
          <w:tcPr>
            <w:tcW w:w="1575" w:type="dxa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DF17FD" w:rsidRPr="00DF17FD" w:rsidTr="00D5512E">
        <w:trPr>
          <w:trHeight w:val="188"/>
        </w:trPr>
        <w:tc>
          <w:tcPr>
            <w:tcW w:w="0" w:type="auto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Флористика и ее направления</w:t>
            </w:r>
          </w:p>
        </w:tc>
        <w:tc>
          <w:tcPr>
            <w:tcW w:w="1937" w:type="dxa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17FD" w:rsidRPr="00DF17FD" w:rsidTr="00D5512E">
        <w:trPr>
          <w:trHeight w:val="188"/>
        </w:trPr>
        <w:tc>
          <w:tcPr>
            <w:tcW w:w="0" w:type="auto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Инструменты и материалы</w:t>
            </w:r>
          </w:p>
        </w:tc>
        <w:tc>
          <w:tcPr>
            <w:tcW w:w="1937" w:type="dxa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17FD" w:rsidRPr="00DF17FD" w:rsidTr="00D5512E">
        <w:trPr>
          <w:trHeight w:val="188"/>
        </w:trPr>
        <w:tc>
          <w:tcPr>
            <w:tcW w:w="0" w:type="auto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Консервация растений</w:t>
            </w:r>
          </w:p>
        </w:tc>
        <w:tc>
          <w:tcPr>
            <w:tcW w:w="1937" w:type="dxa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75" w:type="dxa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F17FD" w:rsidRPr="00DF17FD" w:rsidTr="00D5512E">
        <w:trPr>
          <w:trHeight w:val="188"/>
        </w:trPr>
        <w:tc>
          <w:tcPr>
            <w:tcW w:w="0" w:type="auto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Срезка и восстановление свежести садовых цветов</w:t>
            </w:r>
          </w:p>
        </w:tc>
        <w:tc>
          <w:tcPr>
            <w:tcW w:w="1937" w:type="dxa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75" w:type="dxa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F17FD" w:rsidRPr="00DF17FD" w:rsidTr="00D5512E">
        <w:trPr>
          <w:trHeight w:val="362"/>
        </w:trPr>
        <w:tc>
          <w:tcPr>
            <w:tcW w:w="0" w:type="auto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Формы растительного материала</w:t>
            </w:r>
          </w:p>
        </w:tc>
        <w:tc>
          <w:tcPr>
            <w:tcW w:w="1937" w:type="dxa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17FD" w:rsidRPr="00DF17FD" w:rsidTr="00D5512E">
        <w:trPr>
          <w:trHeight w:val="329"/>
        </w:trPr>
        <w:tc>
          <w:tcPr>
            <w:tcW w:w="0" w:type="auto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Основы для флористических композиций и панно</w:t>
            </w:r>
          </w:p>
        </w:tc>
        <w:tc>
          <w:tcPr>
            <w:tcW w:w="1937" w:type="dxa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75" w:type="dxa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F17FD" w:rsidRPr="00DF17FD" w:rsidTr="00D5512E">
        <w:trPr>
          <w:trHeight w:val="362"/>
        </w:trPr>
        <w:tc>
          <w:tcPr>
            <w:tcW w:w="0" w:type="auto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Законы композиции</w:t>
            </w:r>
          </w:p>
        </w:tc>
        <w:tc>
          <w:tcPr>
            <w:tcW w:w="1937" w:type="dxa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5" w:type="dxa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F17FD" w:rsidRPr="00DF17FD" w:rsidTr="00D5512E">
        <w:trPr>
          <w:trHeight w:val="362"/>
        </w:trPr>
        <w:tc>
          <w:tcPr>
            <w:tcW w:w="0" w:type="auto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Основы </w:t>
            </w:r>
            <w:proofErr w:type="spellStart"/>
            <w:r w:rsidRPr="00DF17FD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</w:p>
        </w:tc>
        <w:tc>
          <w:tcPr>
            <w:tcW w:w="1937" w:type="dxa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5" w:type="dxa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F17FD" w:rsidRPr="00DF17FD" w:rsidTr="00D5512E">
        <w:trPr>
          <w:trHeight w:val="362"/>
        </w:trPr>
        <w:tc>
          <w:tcPr>
            <w:tcW w:w="0" w:type="auto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Виды цветочных произведений</w:t>
            </w:r>
          </w:p>
        </w:tc>
        <w:tc>
          <w:tcPr>
            <w:tcW w:w="1937" w:type="dxa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75" w:type="dxa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F17FD" w:rsidRPr="00DF17FD" w:rsidTr="00D5512E">
        <w:trPr>
          <w:trHeight w:val="362"/>
        </w:trPr>
        <w:tc>
          <w:tcPr>
            <w:tcW w:w="0" w:type="auto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Искусство оформления работ</w:t>
            </w:r>
          </w:p>
        </w:tc>
        <w:tc>
          <w:tcPr>
            <w:tcW w:w="1937" w:type="dxa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5" w:type="dxa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F17FD" w:rsidRPr="00DF17FD" w:rsidTr="00D5512E">
        <w:trPr>
          <w:trHeight w:val="362"/>
        </w:trPr>
        <w:tc>
          <w:tcPr>
            <w:tcW w:w="0" w:type="auto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937" w:type="dxa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17FD" w:rsidRPr="00DF17FD" w:rsidTr="00D5512E">
        <w:trPr>
          <w:trHeight w:val="362"/>
        </w:trPr>
        <w:tc>
          <w:tcPr>
            <w:tcW w:w="0" w:type="auto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937" w:type="dxa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575" w:type="dxa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hideMark/>
          </w:tcPr>
          <w:p w:rsidR="00DF17FD" w:rsidRPr="00DF17FD" w:rsidRDefault="00DF17FD" w:rsidP="00D5512E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7FD">
              <w:rPr>
                <w:rFonts w:ascii="Times New Roman" w:hAnsi="Times New Roman"/>
                <w:b/>
                <w:bCs/>
                <w:sz w:val="28"/>
                <w:szCs w:val="28"/>
              </w:rPr>
              <w:t>51</w:t>
            </w:r>
          </w:p>
        </w:tc>
      </w:tr>
    </w:tbl>
    <w:p w:rsidR="00DF17FD" w:rsidRPr="00DF17FD" w:rsidRDefault="00DF17FD" w:rsidP="00D5512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программы:</w:t>
      </w:r>
    </w:p>
    <w:p w:rsidR="00DF17FD" w:rsidRP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b/>
          <w:bCs/>
          <w:sz w:val="28"/>
          <w:szCs w:val="28"/>
        </w:rPr>
        <w:t>1. Флористика и ее направления (2 ч.)</w:t>
      </w:r>
    </w:p>
    <w:p w:rsidR="00DF17FD" w:rsidRP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sz w:val="28"/>
          <w:szCs w:val="28"/>
        </w:rPr>
        <w:t xml:space="preserve">Направления и стили флористики. Просмотр иллюстраций, слайдов, видеозаписей с примерами различных видов флористических композиций. </w:t>
      </w:r>
    </w:p>
    <w:p w:rsidR="00DF17FD" w:rsidRP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b/>
          <w:bCs/>
          <w:sz w:val="28"/>
          <w:szCs w:val="28"/>
        </w:rPr>
        <w:t>2. Инструменты и материалы (2 ч.)</w:t>
      </w:r>
    </w:p>
    <w:p w:rsidR="00DF17FD" w:rsidRP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sz w:val="28"/>
          <w:szCs w:val="28"/>
        </w:rPr>
        <w:t>Инструменты, оборудование, материалы, приспособления, аксессуары для аранжировки цветов.</w:t>
      </w:r>
    </w:p>
    <w:p w:rsidR="00DF17FD" w:rsidRP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b/>
          <w:bCs/>
          <w:sz w:val="28"/>
          <w:szCs w:val="28"/>
        </w:rPr>
        <w:t>3. Консервация растений (8 ч.)</w:t>
      </w:r>
    </w:p>
    <w:p w:rsidR="00DF17FD" w:rsidRP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sz w:val="28"/>
          <w:szCs w:val="28"/>
        </w:rPr>
        <w:t xml:space="preserve">Правила сбора и засушивания растений в домашних условиях: высушивание на воздухе, в микроволновой печи, при помощи осушителей, консервация глицерином, </w:t>
      </w:r>
      <w:proofErr w:type="spellStart"/>
      <w:r w:rsidRPr="00DF17FD">
        <w:rPr>
          <w:rFonts w:ascii="Times New Roman" w:hAnsi="Times New Roman"/>
          <w:sz w:val="28"/>
          <w:szCs w:val="28"/>
        </w:rPr>
        <w:t>оскелечивание</w:t>
      </w:r>
      <w:proofErr w:type="spellEnd"/>
      <w:r w:rsidRPr="00DF17FD">
        <w:rPr>
          <w:rFonts w:ascii="Times New Roman" w:hAnsi="Times New Roman"/>
          <w:sz w:val="28"/>
          <w:szCs w:val="28"/>
        </w:rPr>
        <w:t>.</w:t>
      </w:r>
    </w:p>
    <w:p w:rsidR="00DF17FD" w:rsidRP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b/>
          <w:bCs/>
          <w:sz w:val="28"/>
          <w:szCs w:val="28"/>
        </w:rPr>
        <w:t>4. Срезка и восстановление свежести садовых цветов (6 ч.)</w:t>
      </w:r>
    </w:p>
    <w:p w:rsidR="00DF17FD" w:rsidRP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sz w:val="28"/>
          <w:szCs w:val="28"/>
        </w:rPr>
        <w:t>Правила срезки растений. Подготовка свежего природного материала для создания композиций. Особенности подготовки стеблей растений: повядших, обмякших, одревесневших, выделяющих млечный сок, луковичных растений, крупных листьев.</w:t>
      </w:r>
    </w:p>
    <w:p w:rsidR="00DF17FD" w:rsidRP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b/>
          <w:bCs/>
          <w:sz w:val="28"/>
          <w:szCs w:val="28"/>
        </w:rPr>
        <w:t>5. Формы растительного материала (2 ч.)</w:t>
      </w:r>
    </w:p>
    <w:p w:rsidR="00DF17FD" w:rsidRP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sz w:val="28"/>
          <w:szCs w:val="28"/>
        </w:rPr>
        <w:t xml:space="preserve">Различные формы растительного материала: контурный, маскировочный, </w:t>
      </w:r>
      <w:proofErr w:type="spellStart"/>
      <w:r w:rsidRPr="00DF17FD">
        <w:rPr>
          <w:rFonts w:ascii="Times New Roman" w:hAnsi="Times New Roman"/>
          <w:sz w:val="28"/>
          <w:szCs w:val="28"/>
        </w:rPr>
        <w:t>фокусировочный</w:t>
      </w:r>
      <w:proofErr w:type="spellEnd"/>
      <w:r w:rsidRPr="00DF17FD">
        <w:rPr>
          <w:rFonts w:ascii="Times New Roman" w:hAnsi="Times New Roman"/>
          <w:sz w:val="28"/>
          <w:szCs w:val="28"/>
        </w:rPr>
        <w:t>, материал – наполнитель. Особенности расположения данных материалов в цветочных композициях.</w:t>
      </w:r>
    </w:p>
    <w:p w:rsidR="00DF17FD" w:rsidRP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b/>
          <w:bCs/>
          <w:sz w:val="28"/>
          <w:szCs w:val="28"/>
        </w:rPr>
        <w:t>6. Основы для флористических композиций и панно (8 ч.)</w:t>
      </w:r>
    </w:p>
    <w:p w:rsidR="00DF17FD" w:rsidRP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sz w:val="28"/>
          <w:szCs w:val="28"/>
        </w:rPr>
        <w:t>Основы для флористических композиций и панно. Возможность самостоятельного изготовления рамок из различного материала.</w:t>
      </w:r>
    </w:p>
    <w:p w:rsidR="00DF17FD" w:rsidRP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b/>
          <w:bCs/>
          <w:sz w:val="28"/>
          <w:szCs w:val="28"/>
        </w:rPr>
        <w:t>7. Законы композиции (4 ч.)</w:t>
      </w:r>
    </w:p>
    <w:p w:rsidR="00DF17FD" w:rsidRP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sz w:val="28"/>
          <w:szCs w:val="28"/>
        </w:rPr>
        <w:t>Основы художественной композиции: органичность и целостность форм, симметрия и асимметрия. Пропорции, фон, текстура во флористике. Замысел и эскиз.</w:t>
      </w:r>
    </w:p>
    <w:p w:rsidR="00DF17FD" w:rsidRP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b/>
          <w:bCs/>
          <w:sz w:val="28"/>
          <w:szCs w:val="28"/>
        </w:rPr>
        <w:t xml:space="preserve">8. Основы </w:t>
      </w:r>
      <w:proofErr w:type="spellStart"/>
      <w:r w:rsidRPr="00DF17FD">
        <w:rPr>
          <w:rFonts w:ascii="Times New Roman" w:hAnsi="Times New Roman"/>
          <w:b/>
          <w:bCs/>
          <w:sz w:val="28"/>
          <w:szCs w:val="28"/>
        </w:rPr>
        <w:t>цветоведения</w:t>
      </w:r>
      <w:proofErr w:type="spellEnd"/>
      <w:r w:rsidRPr="00DF17FD">
        <w:rPr>
          <w:rFonts w:ascii="Times New Roman" w:hAnsi="Times New Roman"/>
          <w:b/>
          <w:bCs/>
          <w:sz w:val="28"/>
          <w:szCs w:val="28"/>
        </w:rPr>
        <w:t xml:space="preserve"> (4 ч)</w:t>
      </w:r>
    </w:p>
    <w:p w:rsidR="00DF17FD" w:rsidRP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sz w:val="28"/>
          <w:szCs w:val="28"/>
        </w:rPr>
        <w:t>Гармоничные цветовые сочетания. Цветовой круг. Цветовые сочетания: монохроматические, контрастные, полихроматические, аналогичные. Выбор цветовой гаммы.</w:t>
      </w:r>
    </w:p>
    <w:p w:rsidR="00DF17FD" w:rsidRP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b/>
          <w:bCs/>
          <w:sz w:val="28"/>
          <w:szCs w:val="28"/>
        </w:rPr>
        <w:t>9. Виды цветочных произведений (26 ч.)</w:t>
      </w:r>
    </w:p>
    <w:p w:rsidR="00DF17FD" w:rsidRP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sz w:val="28"/>
          <w:szCs w:val="28"/>
        </w:rPr>
        <w:t>Знакомство с видами цветочных произведений: букет, декоративное панно, венок, гирлянда, декоративное дерево, пот–э-флер. Правила их создания и хранения. Изготовление композиций.</w:t>
      </w:r>
    </w:p>
    <w:p w:rsidR="00DF17FD" w:rsidRP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b/>
          <w:bCs/>
          <w:sz w:val="28"/>
          <w:szCs w:val="28"/>
        </w:rPr>
        <w:t>10. Искусство оформления работ (4 ч.)</w:t>
      </w:r>
    </w:p>
    <w:p w:rsidR="00DF17FD" w:rsidRP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sz w:val="28"/>
          <w:szCs w:val="28"/>
        </w:rPr>
        <w:t>Завершающий этап в изготовлении цветочной композиции. Роль фона в панно.</w:t>
      </w:r>
    </w:p>
    <w:p w:rsidR="00DF17FD" w:rsidRP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b/>
          <w:bCs/>
          <w:sz w:val="28"/>
          <w:szCs w:val="28"/>
        </w:rPr>
        <w:t>11. Итоговое занятие (2 ч.)</w:t>
      </w:r>
    </w:p>
    <w:p w:rsidR="00DF17FD" w:rsidRP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sz w:val="28"/>
          <w:szCs w:val="28"/>
        </w:rPr>
        <w:t xml:space="preserve">Выставка флористических композиций. Представление коллективных и индивидуальных творческих работ. Их обсуждение и анализ. Знакомство с учебными заведениями, где можно продолжить дальнейшее </w:t>
      </w:r>
      <w:proofErr w:type="gramStart"/>
      <w:r w:rsidRPr="00DF17FD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DF17FD">
        <w:rPr>
          <w:rFonts w:ascii="Times New Roman" w:hAnsi="Times New Roman"/>
          <w:sz w:val="28"/>
          <w:szCs w:val="28"/>
        </w:rPr>
        <w:t xml:space="preserve"> данному направлению.</w:t>
      </w:r>
    </w:p>
    <w:p w:rsidR="00DF17FD" w:rsidRP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b/>
          <w:bCs/>
          <w:sz w:val="28"/>
          <w:szCs w:val="28"/>
        </w:rPr>
        <w:t>Темы практических работ</w:t>
      </w:r>
    </w:p>
    <w:p w:rsidR="00DF17FD" w:rsidRP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sz w:val="28"/>
          <w:szCs w:val="28"/>
        </w:rPr>
        <w:t>1. Сбор и консервация растений различными способами.</w:t>
      </w:r>
    </w:p>
    <w:p w:rsidR="00DF17FD" w:rsidRP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sz w:val="28"/>
          <w:szCs w:val="28"/>
        </w:rPr>
        <w:t>2. Классификация и отбор по различным формам природного материала.</w:t>
      </w:r>
    </w:p>
    <w:p w:rsidR="00DF17FD" w:rsidRP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sz w:val="28"/>
          <w:szCs w:val="28"/>
        </w:rPr>
        <w:lastRenderedPageBreak/>
        <w:t xml:space="preserve">3. Выполнение эскизов цветочных композиций в соответствии с законами </w:t>
      </w:r>
      <w:proofErr w:type="spellStart"/>
      <w:r w:rsidRPr="00DF17FD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DF17FD">
        <w:rPr>
          <w:rFonts w:ascii="Times New Roman" w:hAnsi="Times New Roman"/>
          <w:sz w:val="28"/>
          <w:szCs w:val="28"/>
        </w:rPr>
        <w:t xml:space="preserve"> и композиции.</w:t>
      </w:r>
    </w:p>
    <w:p w:rsidR="00DF17FD" w:rsidRP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sz w:val="28"/>
          <w:szCs w:val="28"/>
        </w:rPr>
        <w:t>4. Изготовление рамок для декоративных панно из природного материала.</w:t>
      </w:r>
    </w:p>
    <w:p w:rsidR="00DF17FD" w:rsidRP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sz w:val="28"/>
          <w:szCs w:val="28"/>
        </w:rPr>
        <w:t>5. Создание круглой композиции из живых цветов.</w:t>
      </w:r>
    </w:p>
    <w:p w:rsidR="00DF17FD" w:rsidRP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sz w:val="28"/>
          <w:szCs w:val="28"/>
        </w:rPr>
        <w:t>6. Создание декоративного дерева из сухоцветов.</w:t>
      </w:r>
    </w:p>
    <w:p w:rsidR="00DF17FD" w:rsidRP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sz w:val="28"/>
          <w:szCs w:val="28"/>
        </w:rPr>
        <w:t>7. Создание декоративного панно из сухоцветов.</w:t>
      </w:r>
    </w:p>
    <w:p w:rsidR="00DF17FD" w:rsidRP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sz w:val="28"/>
          <w:szCs w:val="28"/>
        </w:rPr>
        <w:t>8. Создание картины из цветов.</w:t>
      </w:r>
    </w:p>
    <w:p w:rsidR="00DF17FD" w:rsidRP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17FD">
        <w:rPr>
          <w:rFonts w:ascii="Times New Roman" w:hAnsi="Times New Roman"/>
          <w:sz w:val="28"/>
          <w:szCs w:val="28"/>
        </w:rPr>
        <w:t>9. Изготовление композиции из сухого природного материала.</w:t>
      </w:r>
    </w:p>
    <w:p w:rsidR="00DF17FD" w:rsidRDefault="00DF17FD" w:rsidP="00D55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96B05" w:rsidRPr="00DF17FD" w:rsidRDefault="00D5512E" w:rsidP="00D5512E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план: 2</w:t>
      </w:r>
      <w:r w:rsidR="00B96B05" w:rsidRPr="00DF17FD">
        <w:rPr>
          <w:rFonts w:ascii="Times New Roman" w:hAnsi="Times New Roman"/>
          <w:b/>
          <w:sz w:val="28"/>
          <w:szCs w:val="28"/>
        </w:rPr>
        <w:t xml:space="preserve"> год обучения (68 часов)</w:t>
      </w:r>
    </w:p>
    <w:tbl>
      <w:tblPr>
        <w:tblStyle w:val="12"/>
        <w:tblpPr w:leftFromText="180" w:rightFromText="180" w:vertAnchor="text" w:horzAnchor="margin" w:tblpY="584"/>
        <w:tblW w:w="10173" w:type="dxa"/>
        <w:tblLayout w:type="fixed"/>
        <w:tblLook w:val="04A0" w:firstRow="1" w:lastRow="0" w:firstColumn="1" w:lastColumn="0" w:noHBand="0" w:noVBand="1"/>
      </w:tblPr>
      <w:tblGrid>
        <w:gridCol w:w="992"/>
        <w:gridCol w:w="5421"/>
        <w:gridCol w:w="1559"/>
        <w:gridCol w:w="992"/>
        <w:gridCol w:w="1209"/>
      </w:tblGrid>
      <w:tr w:rsidR="004E08C8" w:rsidRPr="00E32A71" w:rsidTr="004E08C8">
        <w:trPr>
          <w:trHeight w:val="188"/>
        </w:trPr>
        <w:tc>
          <w:tcPr>
            <w:tcW w:w="992" w:type="dxa"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1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559" w:type="dxa"/>
            <w:hideMark/>
          </w:tcPr>
          <w:p w:rsidR="004E08C8" w:rsidRPr="00E32A71" w:rsidRDefault="004E08C8" w:rsidP="00D55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Общее кол</w:t>
            </w:r>
            <w:proofErr w:type="gramStart"/>
            <w:r w:rsidRPr="00E32A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E32A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E32A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ч</w:t>
            </w:r>
            <w:proofErr w:type="gramEnd"/>
            <w:r w:rsidRPr="00E32A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асов</w:t>
            </w:r>
          </w:p>
        </w:tc>
        <w:tc>
          <w:tcPr>
            <w:tcW w:w="992" w:type="dxa"/>
            <w:hideMark/>
          </w:tcPr>
          <w:p w:rsidR="004E08C8" w:rsidRPr="00E32A71" w:rsidRDefault="004E08C8" w:rsidP="00D55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209" w:type="dxa"/>
            <w:hideMark/>
          </w:tcPr>
          <w:p w:rsidR="004E08C8" w:rsidRPr="00E32A71" w:rsidRDefault="004E08C8" w:rsidP="00D55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4E08C8" w:rsidRPr="00E32A71" w:rsidTr="004E08C8">
        <w:trPr>
          <w:trHeight w:val="188"/>
        </w:trPr>
        <w:tc>
          <w:tcPr>
            <w:tcW w:w="992" w:type="dxa"/>
          </w:tcPr>
          <w:p w:rsidR="004E08C8" w:rsidRPr="00E32A71" w:rsidRDefault="004E08C8" w:rsidP="00D55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hideMark/>
          </w:tcPr>
          <w:p w:rsidR="004E08C8" w:rsidRPr="00E32A71" w:rsidRDefault="004E08C8" w:rsidP="00D55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Флористика и ее направления</w:t>
            </w:r>
          </w:p>
        </w:tc>
        <w:tc>
          <w:tcPr>
            <w:tcW w:w="1559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9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4E08C8" w:rsidRPr="00E32A71" w:rsidTr="004E08C8">
        <w:trPr>
          <w:trHeight w:val="188"/>
        </w:trPr>
        <w:tc>
          <w:tcPr>
            <w:tcW w:w="992" w:type="dxa"/>
          </w:tcPr>
          <w:p w:rsidR="004E08C8" w:rsidRPr="00E32A71" w:rsidRDefault="004E08C8" w:rsidP="00D55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hideMark/>
          </w:tcPr>
          <w:p w:rsidR="004E08C8" w:rsidRPr="00E32A71" w:rsidRDefault="004E08C8" w:rsidP="00D55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Основы композиционного решения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художественных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 xml:space="preserve">изделий из природного материала </w:t>
            </w:r>
          </w:p>
        </w:tc>
        <w:tc>
          <w:tcPr>
            <w:tcW w:w="1559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9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E08C8" w:rsidRPr="00E32A71" w:rsidTr="004E08C8">
        <w:trPr>
          <w:trHeight w:val="188"/>
        </w:trPr>
        <w:tc>
          <w:tcPr>
            <w:tcW w:w="992" w:type="dxa"/>
          </w:tcPr>
          <w:p w:rsidR="004E08C8" w:rsidRPr="00E32A71" w:rsidRDefault="004E08C8" w:rsidP="00D55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hideMark/>
          </w:tcPr>
          <w:p w:rsidR="004E08C8" w:rsidRPr="00E32A71" w:rsidRDefault="004E08C8" w:rsidP="00D55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Художественные изделия из ракушек</w:t>
            </w:r>
          </w:p>
        </w:tc>
        <w:tc>
          <w:tcPr>
            <w:tcW w:w="1559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9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4E08C8" w:rsidRPr="00E32A71" w:rsidTr="004E08C8">
        <w:trPr>
          <w:trHeight w:val="188"/>
        </w:trPr>
        <w:tc>
          <w:tcPr>
            <w:tcW w:w="992" w:type="dxa"/>
          </w:tcPr>
          <w:p w:rsidR="004E08C8" w:rsidRPr="00E32A71" w:rsidRDefault="004E08C8" w:rsidP="00D55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hideMark/>
          </w:tcPr>
          <w:p w:rsidR="004E08C8" w:rsidRPr="00E32A71" w:rsidRDefault="004E08C8" w:rsidP="00D55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Художественные изделия из злаков</w:t>
            </w:r>
          </w:p>
        </w:tc>
        <w:tc>
          <w:tcPr>
            <w:tcW w:w="1559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9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4E08C8" w:rsidRPr="00E32A71" w:rsidTr="004E08C8">
        <w:trPr>
          <w:trHeight w:val="362"/>
        </w:trPr>
        <w:tc>
          <w:tcPr>
            <w:tcW w:w="992" w:type="dxa"/>
          </w:tcPr>
          <w:p w:rsidR="004E08C8" w:rsidRPr="00E32A71" w:rsidRDefault="004E08C8" w:rsidP="00D55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  <w:hideMark/>
          </w:tcPr>
          <w:p w:rsidR="004E08C8" w:rsidRPr="00E32A71" w:rsidRDefault="004E08C8" w:rsidP="00D55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 xml:space="preserve">Художественные изделия из засушенного природного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атериала</w:t>
            </w:r>
          </w:p>
        </w:tc>
        <w:tc>
          <w:tcPr>
            <w:tcW w:w="1559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9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4E08C8" w:rsidRPr="00E32A71" w:rsidTr="004E08C8">
        <w:trPr>
          <w:trHeight w:val="329"/>
        </w:trPr>
        <w:tc>
          <w:tcPr>
            <w:tcW w:w="992" w:type="dxa"/>
          </w:tcPr>
          <w:p w:rsidR="004E08C8" w:rsidRPr="00E32A71" w:rsidRDefault="004E08C8" w:rsidP="00D55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  <w:hideMark/>
          </w:tcPr>
          <w:p w:rsidR="004E08C8" w:rsidRPr="00E32A71" w:rsidRDefault="004E08C8" w:rsidP="00D55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Лесная миниатюра из плодов и семян растений</w:t>
            </w:r>
          </w:p>
        </w:tc>
        <w:tc>
          <w:tcPr>
            <w:tcW w:w="1559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9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4E08C8" w:rsidRPr="00E32A71" w:rsidTr="004E08C8">
        <w:trPr>
          <w:trHeight w:val="362"/>
        </w:trPr>
        <w:tc>
          <w:tcPr>
            <w:tcW w:w="992" w:type="dxa"/>
          </w:tcPr>
          <w:p w:rsidR="004E08C8" w:rsidRPr="00E32A71" w:rsidRDefault="004E08C8" w:rsidP="00D55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  <w:hideMark/>
          </w:tcPr>
          <w:p w:rsidR="004E08C8" w:rsidRPr="00E32A71" w:rsidRDefault="004E08C8" w:rsidP="00D55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Художественные изделия из бересты</w:t>
            </w:r>
          </w:p>
        </w:tc>
        <w:tc>
          <w:tcPr>
            <w:tcW w:w="1559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9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4E08C8" w:rsidRPr="00E32A71" w:rsidTr="004E08C8">
        <w:trPr>
          <w:trHeight w:val="362"/>
        </w:trPr>
        <w:tc>
          <w:tcPr>
            <w:tcW w:w="992" w:type="dxa"/>
          </w:tcPr>
          <w:p w:rsidR="004E08C8" w:rsidRPr="00E32A71" w:rsidRDefault="004E08C8" w:rsidP="00D55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  <w:hideMark/>
          </w:tcPr>
          <w:p w:rsidR="004E08C8" w:rsidRPr="00E32A71" w:rsidRDefault="004E08C8" w:rsidP="00D55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 xml:space="preserve">Искусство оформления работ </w:t>
            </w:r>
          </w:p>
        </w:tc>
        <w:tc>
          <w:tcPr>
            <w:tcW w:w="1559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9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4E08C8" w:rsidRPr="00E32A71" w:rsidTr="004E08C8">
        <w:trPr>
          <w:trHeight w:val="362"/>
        </w:trPr>
        <w:tc>
          <w:tcPr>
            <w:tcW w:w="992" w:type="dxa"/>
          </w:tcPr>
          <w:p w:rsidR="004E08C8" w:rsidRPr="00E32A71" w:rsidRDefault="004E08C8" w:rsidP="00D55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  <w:hideMark/>
          </w:tcPr>
          <w:p w:rsidR="004E08C8" w:rsidRPr="00E32A71" w:rsidRDefault="0059515A" w:rsidP="00D55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Изготовление флористических </w:t>
            </w:r>
            <w:r w:rsidR="004E08C8" w:rsidRPr="00E32A71">
              <w:rPr>
                <w:rFonts w:ascii="Times New Roman" w:eastAsia="Times New Roman" w:hAnsi="Times New Roman"/>
                <w:sz w:val="28"/>
                <w:szCs w:val="28"/>
              </w:rPr>
              <w:t>композиций из конфет</w:t>
            </w:r>
          </w:p>
        </w:tc>
        <w:tc>
          <w:tcPr>
            <w:tcW w:w="1559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9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4E08C8" w:rsidRPr="00E32A71" w:rsidTr="004E08C8">
        <w:trPr>
          <w:trHeight w:val="362"/>
        </w:trPr>
        <w:tc>
          <w:tcPr>
            <w:tcW w:w="992" w:type="dxa"/>
          </w:tcPr>
          <w:p w:rsidR="004E08C8" w:rsidRPr="00E32A71" w:rsidRDefault="004E08C8" w:rsidP="00D55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4E08C8" w:rsidRPr="00E32A71" w:rsidRDefault="004E08C8" w:rsidP="00D55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Изготовление флористических композиций из искусственных цветов</w:t>
            </w:r>
          </w:p>
        </w:tc>
        <w:tc>
          <w:tcPr>
            <w:tcW w:w="1559" w:type="dxa"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9" w:type="dxa"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4E08C8" w:rsidRPr="00E32A71" w:rsidTr="004E08C8">
        <w:trPr>
          <w:trHeight w:val="362"/>
        </w:trPr>
        <w:tc>
          <w:tcPr>
            <w:tcW w:w="992" w:type="dxa"/>
          </w:tcPr>
          <w:p w:rsidR="004E08C8" w:rsidRPr="00E32A71" w:rsidRDefault="004E08C8" w:rsidP="00D55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21" w:type="dxa"/>
            <w:hideMark/>
          </w:tcPr>
          <w:p w:rsidR="004E08C8" w:rsidRPr="00E32A71" w:rsidRDefault="004E08C8" w:rsidP="00D55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Подготовка к конкурсу флористов</w:t>
            </w:r>
          </w:p>
        </w:tc>
        <w:tc>
          <w:tcPr>
            <w:tcW w:w="1559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9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4E08C8" w:rsidRPr="00E32A71" w:rsidTr="004E08C8">
        <w:trPr>
          <w:trHeight w:val="362"/>
        </w:trPr>
        <w:tc>
          <w:tcPr>
            <w:tcW w:w="992" w:type="dxa"/>
          </w:tcPr>
          <w:p w:rsidR="004E08C8" w:rsidRPr="00E32A71" w:rsidRDefault="004E08C8" w:rsidP="00D55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21" w:type="dxa"/>
            <w:hideMark/>
          </w:tcPr>
          <w:p w:rsidR="004E08C8" w:rsidRPr="00E32A71" w:rsidRDefault="004E08C8" w:rsidP="00D55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559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9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E08C8" w:rsidRPr="00E32A71" w:rsidTr="004E08C8">
        <w:trPr>
          <w:trHeight w:val="362"/>
        </w:trPr>
        <w:tc>
          <w:tcPr>
            <w:tcW w:w="992" w:type="dxa"/>
          </w:tcPr>
          <w:p w:rsidR="004E08C8" w:rsidRPr="004E08C8" w:rsidRDefault="004E08C8" w:rsidP="00D5512E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21" w:type="dxa"/>
            <w:hideMark/>
          </w:tcPr>
          <w:p w:rsidR="004E08C8" w:rsidRPr="00E32A71" w:rsidRDefault="004E08C8" w:rsidP="00D5512E">
            <w:pPr>
              <w:ind w:firstLine="56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992" w:type="dxa"/>
            <w:hideMark/>
          </w:tcPr>
          <w:p w:rsidR="004E08C8" w:rsidRPr="00E32A71" w:rsidRDefault="004E08C8" w:rsidP="00D5512E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09" w:type="dxa"/>
            <w:hideMark/>
          </w:tcPr>
          <w:p w:rsidR="004E08C8" w:rsidRPr="00E32A71" w:rsidRDefault="004E08C8" w:rsidP="00D5512E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A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53</w:t>
            </w:r>
          </w:p>
        </w:tc>
      </w:tr>
    </w:tbl>
    <w:p w:rsidR="00B464FB" w:rsidRDefault="00B464FB" w:rsidP="00D5512E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E08C8" w:rsidRDefault="00B464FB" w:rsidP="00D5512E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программы:</w:t>
      </w:r>
    </w:p>
    <w:p w:rsidR="00D217C0" w:rsidRDefault="00D217C0" w:rsidP="00D5512E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64FB" w:rsidRPr="004E08C8" w:rsidRDefault="00B464FB" w:rsidP="00D5512E">
      <w:pPr>
        <w:pStyle w:val="a3"/>
        <w:numPr>
          <w:ilvl w:val="0"/>
          <w:numId w:val="37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08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</w:t>
      </w:r>
      <w:r w:rsidR="004E08C8" w:rsidRPr="004E08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лористика и ее направления (2 часа</w:t>
      </w:r>
      <w:r w:rsidRPr="004E08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4E08C8" w:rsidRDefault="00B464FB" w:rsidP="00D551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4FB">
        <w:rPr>
          <w:rFonts w:ascii="Times New Roman" w:eastAsia="Times New Roman" w:hAnsi="Times New Roman"/>
          <w:sz w:val="28"/>
          <w:szCs w:val="28"/>
          <w:lang w:eastAsia="ru-RU"/>
        </w:rPr>
        <w:t>Направления и стили флористики.</w:t>
      </w:r>
    </w:p>
    <w:p w:rsidR="004E08C8" w:rsidRPr="004E08C8" w:rsidRDefault="004E08C8" w:rsidP="00D5512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8C8">
        <w:rPr>
          <w:rFonts w:ascii="Times New Roman" w:eastAsia="Times New Roman" w:hAnsi="Times New Roman"/>
          <w:b/>
          <w:sz w:val="28"/>
          <w:szCs w:val="28"/>
        </w:rPr>
        <w:t>Основы композиционного решения художественных изделий из природного материала. (2 часа)</w:t>
      </w:r>
    </w:p>
    <w:p w:rsidR="0059515A" w:rsidRDefault="00D217C0" w:rsidP="00D551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7C0">
        <w:rPr>
          <w:rFonts w:ascii="Times New Roman" w:eastAsia="Times New Roman" w:hAnsi="Times New Roman"/>
          <w:sz w:val="28"/>
          <w:szCs w:val="28"/>
          <w:lang w:eastAsia="ru-RU"/>
        </w:rPr>
        <w:t>Основы художественной композиции: органичность и целостность форм, симметрия и асимметрия. Пропорции, фон, текстура во флористике. Замысел и эскиз.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64FB" w:rsidRPr="00B464F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Просмотр иллюстраций, слайдов, видеозаписей с примерами различных видов флористических композиций. </w:t>
      </w:r>
    </w:p>
    <w:p w:rsidR="004E08C8" w:rsidRPr="0059515A" w:rsidRDefault="004E08C8" w:rsidP="00D5512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8C8">
        <w:rPr>
          <w:rFonts w:ascii="Times New Roman" w:eastAsia="Times New Roman" w:hAnsi="Times New Roman"/>
          <w:b/>
          <w:sz w:val="28"/>
          <w:szCs w:val="28"/>
        </w:rPr>
        <w:t>Художественные изделия из ракушек.(</w:t>
      </w:r>
      <w:r w:rsidR="0059515A">
        <w:rPr>
          <w:rFonts w:ascii="Times New Roman" w:eastAsia="Times New Roman" w:hAnsi="Times New Roman"/>
          <w:b/>
          <w:sz w:val="28"/>
          <w:szCs w:val="28"/>
        </w:rPr>
        <w:t>6 часов)</w:t>
      </w:r>
    </w:p>
    <w:p w:rsidR="00D217C0" w:rsidRPr="00D5512E" w:rsidRDefault="00D217C0" w:rsidP="00D551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7C0">
        <w:rPr>
          <w:rFonts w:ascii="Times New Roman" w:eastAsia="Times New Roman" w:hAnsi="Times New Roman"/>
          <w:sz w:val="28"/>
          <w:szCs w:val="28"/>
          <w:lang w:eastAsia="ru-RU"/>
        </w:rPr>
        <w:t>Построение плоскостной композиции.</w:t>
      </w:r>
    </w:p>
    <w:p w:rsidR="004E08C8" w:rsidRPr="0059515A" w:rsidRDefault="004E08C8" w:rsidP="00D5512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8C8">
        <w:rPr>
          <w:rFonts w:ascii="Times New Roman" w:eastAsia="Times New Roman" w:hAnsi="Times New Roman"/>
          <w:b/>
          <w:sz w:val="28"/>
          <w:szCs w:val="28"/>
        </w:rPr>
        <w:t>Художественные изделия из злаков. (</w:t>
      </w:r>
      <w:r w:rsidR="0059515A">
        <w:rPr>
          <w:rFonts w:ascii="Times New Roman" w:eastAsia="Times New Roman" w:hAnsi="Times New Roman"/>
          <w:b/>
          <w:sz w:val="28"/>
          <w:szCs w:val="28"/>
        </w:rPr>
        <w:t>8 часов)</w:t>
      </w:r>
    </w:p>
    <w:p w:rsidR="00D217C0" w:rsidRPr="0059515A" w:rsidRDefault="00D217C0" w:rsidP="00D551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Построение плоскостной композиции.</w:t>
      </w:r>
    </w:p>
    <w:p w:rsidR="004E08C8" w:rsidRDefault="004E08C8" w:rsidP="00D5512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08C8">
        <w:rPr>
          <w:rFonts w:ascii="Times New Roman" w:eastAsia="Times New Roman" w:hAnsi="Times New Roman"/>
          <w:b/>
          <w:sz w:val="28"/>
          <w:szCs w:val="28"/>
        </w:rPr>
        <w:t>Художественные изделия из засушенного природного материала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59515A">
        <w:rPr>
          <w:rFonts w:ascii="Times New Roman" w:eastAsia="Times New Roman" w:hAnsi="Times New Roman"/>
          <w:b/>
          <w:sz w:val="28"/>
          <w:szCs w:val="28"/>
        </w:rPr>
        <w:t>8 часов)</w:t>
      </w:r>
    </w:p>
    <w:p w:rsidR="0059515A" w:rsidRPr="00D5512E" w:rsidRDefault="0059515A" w:rsidP="00D551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59515A">
        <w:rPr>
          <w:rFonts w:ascii="Times New Roman" w:hAnsi="Times New Roman"/>
          <w:sz w:val="28"/>
          <w:szCs w:val="28"/>
        </w:rPr>
        <w:t xml:space="preserve">оставление </w:t>
      </w:r>
      <w:proofErr w:type="gramStart"/>
      <w:r w:rsidRPr="0059515A">
        <w:rPr>
          <w:rFonts w:ascii="Times New Roman" w:hAnsi="Times New Roman"/>
          <w:sz w:val="28"/>
          <w:szCs w:val="28"/>
        </w:rPr>
        <w:t>различный</w:t>
      </w:r>
      <w:proofErr w:type="gramEnd"/>
      <w:r w:rsidRPr="0059515A">
        <w:rPr>
          <w:rFonts w:ascii="Times New Roman" w:hAnsi="Times New Roman"/>
          <w:sz w:val="28"/>
          <w:szCs w:val="28"/>
        </w:rPr>
        <w:t xml:space="preserve"> букетов простых форм и п</w:t>
      </w:r>
      <w:r w:rsidR="00BC786B">
        <w:rPr>
          <w:rFonts w:ascii="Times New Roman" w:hAnsi="Times New Roman"/>
          <w:sz w:val="28"/>
          <w:szCs w:val="28"/>
        </w:rPr>
        <w:t>лоскостных настенных композиций</w:t>
      </w:r>
      <w:r w:rsidRPr="0059515A">
        <w:rPr>
          <w:rFonts w:ascii="Times New Roman" w:hAnsi="Times New Roman"/>
          <w:sz w:val="28"/>
          <w:szCs w:val="28"/>
        </w:rPr>
        <w:t>, составление тематических композиций.</w:t>
      </w:r>
    </w:p>
    <w:p w:rsidR="004E08C8" w:rsidRDefault="004E08C8" w:rsidP="00D5512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08C8">
        <w:rPr>
          <w:rFonts w:ascii="Times New Roman" w:eastAsia="Times New Roman" w:hAnsi="Times New Roman"/>
          <w:b/>
          <w:sz w:val="28"/>
          <w:szCs w:val="28"/>
          <w:lang w:eastAsia="ru-RU"/>
        </w:rPr>
        <w:t>Лесная миниатюра из плодов и семян растений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59515A">
        <w:rPr>
          <w:rFonts w:ascii="Times New Roman" w:eastAsia="Times New Roman" w:hAnsi="Times New Roman"/>
          <w:b/>
          <w:sz w:val="28"/>
          <w:szCs w:val="28"/>
          <w:lang w:eastAsia="ru-RU"/>
        </w:rPr>
        <w:t>6 часов)</w:t>
      </w:r>
    </w:p>
    <w:p w:rsidR="00BC786B" w:rsidRPr="00D5512E" w:rsidRDefault="00BC786B" w:rsidP="00D551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86B">
        <w:rPr>
          <w:rFonts w:ascii="Times New Roman" w:eastAsia="Times New Roman" w:hAnsi="Times New Roman"/>
          <w:sz w:val="28"/>
          <w:szCs w:val="28"/>
          <w:lang w:eastAsia="ru-RU"/>
        </w:rPr>
        <w:t>Составление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омпозиций из плодов и семян рас</w:t>
      </w:r>
      <w:r w:rsidRPr="00BC786B">
        <w:rPr>
          <w:rFonts w:ascii="Times New Roman" w:eastAsia="Times New Roman" w:hAnsi="Times New Roman"/>
          <w:sz w:val="28"/>
          <w:szCs w:val="28"/>
          <w:lang w:eastAsia="ru-RU"/>
        </w:rPr>
        <w:t>тений.</w:t>
      </w:r>
    </w:p>
    <w:p w:rsidR="004E08C8" w:rsidRDefault="004E08C8" w:rsidP="00D5512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2A71">
        <w:rPr>
          <w:rFonts w:ascii="Times New Roman" w:eastAsia="Times New Roman" w:hAnsi="Times New Roman"/>
          <w:b/>
          <w:sz w:val="28"/>
          <w:szCs w:val="28"/>
        </w:rPr>
        <w:t>Художественные изделия из бересты</w:t>
      </w:r>
      <w:r w:rsidR="0059515A">
        <w:rPr>
          <w:rFonts w:ascii="Times New Roman" w:eastAsia="Times New Roman" w:hAnsi="Times New Roman"/>
          <w:b/>
          <w:sz w:val="28"/>
          <w:szCs w:val="28"/>
        </w:rPr>
        <w:t xml:space="preserve"> (6 часов)</w:t>
      </w:r>
    </w:p>
    <w:p w:rsidR="00BC786B" w:rsidRPr="00D5512E" w:rsidRDefault="00BC786B" w:rsidP="00D5512E">
      <w:pPr>
        <w:pStyle w:val="a7"/>
        <w:jc w:val="both"/>
      </w:pPr>
      <w:r>
        <w:t xml:space="preserve">Знакомство с техникой плетения из бересты, изготовление картин из бересты. </w:t>
      </w:r>
    </w:p>
    <w:p w:rsidR="004E08C8" w:rsidRDefault="0059515A" w:rsidP="00D5512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2A71">
        <w:rPr>
          <w:rFonts w:ascii="Times New Roman" w:eastAsia="Times New Roman" w:hAnsi="Times New Roman"/>
          <w:b/>
          <w:sz w:val="28"/>
          <w:szCs w:val="28"/>
        </w:rPr>
        <w:t>Искусство оформления работ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(4 часа)</w:t>
      </w:r>
    </w:p>
    <w:p w:rsidR="0059515A" w:rsidRPr="0059515A" w:rsidRDefault="0059515A" w:rsidP="00D551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4FB">
        <w:rPr>
          <w:rFonts w:ascii="Times New Roman" w:eastAsia="Times New Roman" w:hAnsi="Times New Roman"/>
          <w:sz w:val="28"/>
          <w:szCs w:val="28"/>
          <w:lang w:eastAsia="ru-RU"/>
        </w:rPr>
        <w:t>Завершающий этап в изготовлении цветочной композиции. Роль фона в панно.</w:t>
      </w:r>
    </w:p>
    <w:p w:rsidR="0059515A" w:rsidRDefault="0059515A" w:rsidP="00D5512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515A">
        <w:rPr>
          <w:rFonts w:ascii="Times New Roman" w:eastAsia="Times New Roman" w:hAnsi="Times New Roman"/>
          <w:b/>
          <w:sz w:val="28"/>
          <w:szCs w:val="28"/>
        </w:rPr>
        <w:t xml:space="preserve">Изготовление флористических </w:t>
      </w:r>
      <w:r w:rsidRPr="00E32A71">
        <w:rPr>
          <w:rFonts w:ascii="Times New Roman" w:eastAsia="Times New Roman" w:hAnsi="Times New Roman"/>
          <w:b/>
          <w:sz w:val="28"/>
          <w:szCs w:val="28"/>
        </w:rPr>
        <w:t>композиций из конфет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(8 часов)</w:t>
      </w:r>
    </w:p>
    <w:p w:rsidR="00D217C0" w:rsidRPr="00D5512E" w:rsidRDefault="00D217C0" w:rsidP="00D551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7C0">
        <w:rPr>
          <w:rFonts w:ascii="Times New Roman" w:eastAsia="Times New Roman" w:hAnsi="Times New Roman"/>
          <w:sz w:val="28"/>
          <w:szCs w:val="28"/>
          <w:lang w:eastAsia="ru-RU"/>
        </w:rPr>
        <w:t>Изготовление объемных поделок</w:t>
      </w:r>
    </w:p>
    <w:p w:rsidR="0059515A" w:rsidRPr="00D5512E" w:rsidRDefault="0059515A" w:rsidP="00D5512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32A71">
        <w:rPr>
          <w:rFonts w:ascii="Times New Roman" w:eastAsia="Times New Roman" w:hAnsi="Times New Roman"/>
          <w:b/>
          <w:sz w:val="28"/>
          <w:szCs w:val="28"/>
        </w:rPr>
        <w:t>Изготовление флористических композиций из искусственных цветов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(12 часов)</w:t>
      </w:r>
    </w:p>
    <w:p w:rsidR="0059515A" w:rsidRPr="00D5512E" w:rsidRDefault="0059515A" w:rsidP="00D5512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32A71">
        <w:rPr>
          <w:rFonts w:ascii="Times New Roman" w:eastAsia="Times New Roman" w:hAnsi="Times New Roman"/>
          <w:b/>
          <w:sz w:val="28"/>
          <w:szCs w:val="28"/>
        </w:rPr>
        <w:t>Подготовка к конкурсу флористов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(4 часа)</w:t>
      </w:r>
    </w:p>
    <w:p w:rsidR="0059515A" w:rsidRDefault="0059515A" w:rsidP="00D5512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32A71">
        <w:rPr>
          <w:rFonts w:ascii="Times New Roman" w:eastAsia="Times New Roman" w:hAnsi="Times New Roman"/>
          <w:b/>
          <w:sz w:val="28"/>
          <w:szCs w:val="28"/>
        </w:rPr>
        <w:t>Итоговое занятие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(2 часа)</w:t>
      </w:r>
    </w:p>
    <w:p w:rsidR="0059515A" w:rsidRDefault="0059515A" w:rsidP="00D551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4FB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Выставка флористических композиций. Представление коллективных и индивидуальных творческих работ. Их обсуждение и анализ. Знакомство с учебными заведениями, где можно продолжить дальнейшее </w:t>
      </w:r>
      <w:proofErr w:type="gramStart"/>
      <w:r w:rsidRPr="00B464FB">
        <w:rPr>
          <w:rFonts w:ascii="Times New Roman" w:eastAsia="Times New Roman" w:hAnsi="Times New Roman"/>
          <w:sz w:val="28"/>
          <w:szCs w:val="28"/>
          <w:lang w:eastAsia="ru-RU"/>
        </w:rPr>
        <w:t>обучение по</w:t>
      </w:r>
      <w:proofErr w:type="gramEnd"/>
      <w:r w:rsidRPr="00B464FB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данному направлению.</w:t>
      </w:r>
    </w:p>
    <w:p w:rsidR="00B464FB" w:rsidRDefault="00B464FB" w:rsidP="005C79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9DB" w:rsidRPr="005C79DB" w:rsidRDefault="005C79DB" w:rsidP="005C79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9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Учебно-тематический план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 3 год обучения (80 часов)</w:t>
      </w:r>
    </w:p>
    <w:tbl>
      <w:tblPr>
        <w:tblStyle w:val="a5"/>
        <w:tblW w:w="1046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636"/>
        <w:gridCol w:w="990"/>
        <w:gridCol w:w="991"/>
        <w:gridCol w:w="848"/>
      </w:tblGrid>
      <w:tr w:rsidR="005C79DB" w:rsidRPr="005C79DB" w:rsidTr="001A65B1">
        <w:trPr>
          <w:trHeight w:val="90"/>
        </w:trPr>
        <w:tc>
          <w:tcPr>
            <w:tcW w:w="7636" w:type="dxa"/>
            <w:vAlign w:val="center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90" w:type="dxa"/>
            <w:vAlign w:val="center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Общее кол</w:t>
            </w:r>
            <w:proofErr w:type="gramStart"/>
            <w:r w:rsidRPr="005C79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5C79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C79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</w:t>
            </w:r>
            <w:proofErr w:type="gramEnd"/>
            <w:r w:rsidRPr="005C79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асов</w:t>
            </w:r>
          </w:p>
        </w:tc>
        <w:tc>
          <w:tcPr>
            <w:tcW w:w="991" w:type="dxa"/>
            <w:vAlign w:val="center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848" w:type="dxa"/>
            <w:vAlign w:val="center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5C79DB" w:rsidRPr="005C79DB" w:rsidTr="001A65B1">
        <w:trPr>
          <w:trHeight w:val="90"/>
        </w:trPr>
        <w:tc>
          <w:tcPr>
            <w:tcW w:w="7636" w:type="dxa"/>
            <w:vAlign w:val="center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Вводное. ТБ на занятиях кружка. План работы на год. Итоги конкурса юных флористов 2015г. </w:t>
            </w:r>
          </w:p>
        </w:tc>
        <w:tc>
          <w:tcPr>
            <w:tcW w:w="990" w:type="dxa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1" w:type="dxa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C79DB" w:rsidRPr="005C79DB" w:rsidTr="001A65B1">
        <w:trPr>
          <w:trHeight w:val="90"/>
        </w:trPr>
        <w:tc>
          <w:tcPr>
            <w:tcW w:w="7636" w:type="dxa"/>
            <w:vAlign w:val="center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 и подготовка растительного материала. Способы консервирования, засушивания.</w:t>
            </w:r>
          </w:p>
        </w:tc>
        <w:tc>
          <w:tcPr>
            <w:tcW w:w="990" w:type="dxa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1" w:type="dxa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" w:type="dxa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C79DB" w:rsidRPr="005C79DB" w:rsidTr="001A65B1">
        <w:trPr>
          <w:trHeight w:val="90"/>
        </w:trPr>
        <w:tc>
          <w:tcPr>
            <w:tcW w:w="7636" w:type="dxa"/>
            <w:vAlign w:val="center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«Букет-комплимент»: варианты выполнения, растительный материал, техники. Изготовление букета из конфет ко Дню учителя</w:t>
            </w:r>
          </w:p>
        </w:tc>
        <w:tc>
          <w:tcPr>
            <w:tcW w:w="990" w:type="dxa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1" w:type="dxa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" w:type="dxa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C79DB" w:rsidRPr="005C79DB" w:rsidTr="001A65B1">
        <w:trPr>
          <w:trHeight w:val="90"/>
        </w:trPr>
        <w:tc>
          <w:tcPr>
            <w:tcW w:w="7636" w:type="dxa"/>
            <w:vAlign w:val="center"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ландшафтного дизайна. Технология выращивания однолетников и многолетников. Цветовые сочетания в ландшафтном дизайне. Сбор семян, подготовка грунта для рассады.</w:t>
            </w:r>
          </w:p>
        </w:tc>
        <w:tc>
          <w:tcPr>
            <w:tcW w:w="990" w:type="dxa"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1" w:type="dxa"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C79DB" w:rsidRPr="005C79DB" w:rsidTr="001A65B1">
        <w:trPr>
          <w:trHeight w:val="173"/>
        </w:trPr>
        <w:tc>
          <w:tcPr>
            <w:tcW w:w="7636" w:type="dxa"/>
            <w:vAlign w:val="center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Геометрия букета. Правило «золотого сечения». Эскизы композиций.</w:t>
            </w:r>
          </w:p>
        </w:tc>
        <w:tc>
          <w:tcPr>
            <w:tcW w:w="990" w:type="dxa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1" w:type="dxa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C79DB" w:rsidRPr="005C79DB" w:rsidTr="001A65B1">
        <w:trPr>
          <w:trHeight w:val="158"/>
        </w:trPr>
        <w:tc>
          <w:tcPr>
            <w:tcW w:w="7636" w:type="dxa"/>
            <w:vAlign w:val="center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 «Составление композиций из сухоцветов с применением «геометрии букета» и правила «золотого сечения».</w:t>
            </w:r>
          </w:p>
        </w:tc>
        <w:tc>
          <w:tcPr>
            <w:tcW w:w="990" w:type="dxa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1" w:type="dxa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" w:type="dxa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C79DB" w:rsidRPr="005C79DB" w:rsidTr="001A65B1">
        <w:trPr>
          <w:trHeight w:val="173"/>
        </w:trPr>
        <w:tc>
          <w:tcPr>
            <w:tcW w:w="7636" w:type="dxa"/>
            <w:vAlign w:val="center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Бутоньерка, браслет, венок: техника </w:t>
            </w:r>
            <w:proofErr w:type="spellStart"/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тейпирования</w:t>
            </w:r>
            <w:proofErr w:type="spellEnd"/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Изготовление аксессуаров из живых цветов.</w:t>
            </w:r>
          </w:p>
        </w:tc>
        <w:tc>
          <w:tcPr>
            <w:tcW w:w="990" w:type="dxa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1" w:type="dxa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" w:type="dxa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C79DB" w:rsidRPr="005C79DB" w:rsidTr="001A65B1">
        <w:trPr>
          <w:trHeight w:val="173"/>
        </w:trPr>
        <w:tc>
          <w:tcPr>
            <w:tcW w:w="7636" w:type="dxa"/>
            <w:vAlign w:val="center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Цветущие ветки в зимнее время. Изготовление украшений из веток и декоративных элементов для оформления новогодних праздников.</w:t>
            </w:r>
          </w:p>
        </w:tc>
        <w:tc>
          <w:tcPr>
            <w:tcW w:w="990" w:type="dxa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1" w:type="dxa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C79DB" w:rsidRPr="005C79DB" w:rsidTr="001A65B1">
        <w:trPr>
          <w:trHeight w:val="173"/>
        </w:trPr>
        <w:tc>
          <w:tcPr>
            <w:tcW w:w="7636" w:type="dxa"/>
            <w:vAlign w:val="center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Цветочные корзинки. </w:t>
            </w:r>
            <w:proofErr w:type="spellStart"/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Макартовские</w:t>
            </w:r>
            <w:proofErr w:type="spellEnd"/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букеты. Искусство икебаны. Европейское дерево.</w:t>
            </w:r>
          </w:p>
        </w:tc>
        <w:tc>
          <w:tcPr>
            <w:tcW w:w="990" w:type="dxa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1" w:type="dxa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" w:type="dxa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C79DB" w:rsidRPr="005C79DB" w:rsidTr="001A65B1">
        <w:trPr>
          <w:trHeight w:val="173"/>
        </w:trPr>
        <w:tc>
          <w:tcPr>
            <w:tcW w:w="7636" w:type="dxa"/>
            <w:vAlign w:val="center"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топиария</w:t>
            </w:r>
            <w:proofErr w:type="spellEnd"/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искусственных цветов.</w:t>
            </w:r>
          </w:p>
        </w:tc>
        <w:tc>
          <w:tcPr>
            <w:tcW w:w="990" w:type="dxa"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1" w:type="dxa"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" w:type="dxa"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C79DB" w:rsidRPr="005C79DB" w:rsidTr="001A65B1">
        <w:trPr>
          <w:trHeight w:val="173"/>
        </w:trPr>
        <w:tc>
          <w:tcPr>
            <w:tcW w:w="7636" w:type="dxa"/>
            <w:vAlign w:val="center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Оформление интерьеров растениями и природным материалом. Изготовление композиций для украшения </w:t>
            </w: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комнаты к 8 марта</w:t>
            </w:r>
          </w:p>
        </w:tc>
        <w:tc>
          <w:tcPr>
            <w:tcW w:w="990" w:type="dxa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91" w:type="dxa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" w:type="dxa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C79DB" w:rsidRPr="005C79DB" w:rsidTr="001A65B1">
        <w:trPr>
          <w:trHeight w:val="173"/>
        </w:trPr>
        <w:tc>
          <w:tcPr>
            <w:tcW w:w="7636" w:type="dxa"/>
            <w:vAlign w:val="center"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Способы плетения листьев. Оформление мини-букетов. Упаковка подарков. </w:t>
            </w:r>
          </w:p>
        </w:tc>
        <w:tc>
          <w:tcPr>
            <w:tcW w:w="990" w:type="dxa"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1" w:type="dxa"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C79DB" w:rsidRPr="005C79DB" w:rsidTr="001A65B1">
        <w:trPr>
          <w:trHeight w:val="173"/>
        </w:trPr>
        <w:tc>
          <w:tcPr>
            <w:tcW w:w="7636" w:type="dxa"/>
            <w:vAlign w:val="center"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Пасхальная композиция. Цветовое решение, виды, используемый материал. Изготовление пасхальной композиции.</w:t>
            </w:r>
          </w:p>
        </w:tc>
        <w:tc>
          <w:tcPr>
            <w:tcW w:w="990" w:type="dxa"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1" w:type="dxa"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C79DB" w:rsidRPr="005C79DB" w:rsidTr="001A65B1">
        <w:trPr>
          <w:trHeight w:val="173"/>
        </w:trPr>
        <w:tc>
          <w:tcPr>
            <w:tcW w:w="7636" w:type="dxa"/>
            <w:vAlign w:val="center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интерьера школы к празднику последнего звонка. Составление проекта</w:t>
            </w:r>
          </w:p>
        </w:tc>
        <w:tc>
          <w:tcPr>
            <w:tcW w:w="990" w:type="dxa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1" w:type="dxa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" w:type="dxa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C79DB" w:rsidRPr="005C79DB" w:rsidTr="001A65B1">
        <w:trPr>
          <w:trHeight w:val="173"/>
        </w:trPr>
        <w:tc>
          <w:tcPr>
            <w:tcW w:w="7636" w:type="dxa"/>
            <w:vAlign w:val="center"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муниципальному конкурсу флористов. Экскурсия в магазины цветов.</w:t>
            </w:r>
          </w:p>
        </w:tc>
        <w:tc>
          <w:tcPr>
            <w:tcW w:w="990" w:type="dxa"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1" w:type="dxa"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79DB" w:rsidRPr="005C79DB" w:rsidTr="001A65B1">
        <w:trPr>
          <w:trHeight w:val="173"/>
        </w:trPr>
        <w:tc>
          <w:tcPr>
            <w:tcW w:w="7636" w:type="dxa"/>
            <w:vAlign w:val="center"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конкурсу флористов: разбор заданий, теоретические вопросы, отработка техник, участие в конкурсе.</w:t>
            </w:r>
          </w:p>
        </w:tc>
        <w:tc>
          <w:tcPr>
            <w:tcW w:w="990" w:type="dxa"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1" w:type="dxa"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8" w:type="dxa"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5C79DB" w:rsidRPr="005C79DB" w:rsidTr="001A65B1">
        <w:trPr>
          <w:trHeight w:val="173"/>
        </w:trPr>
        <w:tc>
          <w:tcPr>
            <w:tcW w:w="7636" w:type="dxa"/>
            <w:vAlign w:val="center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90" w:type="dxa"/>
            <w:vAlign w:val="center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1" w:type="dxa"/>
            <w:vAlign w:val="center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48" w:type="dxa"/>
            <w:vAlign w:val="center"/>
            <w:hideMark/>
          </w:tcPr>
          <w:p w:rsidR="005C79DB" w:rsidRPr="005C79DB" w:rsidRDefault="005C79DB" w:rsidP="005C79D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9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53</w:t>
            </w:r>
          </w:p>
        </w:tc>
      </w:tr>
    </w:tbl>
    <w:p w:rsidR="005C79DB" w:rsidRDefault="005C79DB" w:rsidP="00D551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9DB" w:rsidRDefault="005C79DB" w:rsidP="00D551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4FB" w:rsidRPr="00B464FB" w:rsidRDefault="001F36BE" w:rsidP="00D551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Способы отслеживания результата:</w:t>
      </w:r>
      <w:r>
        <w:rPr>
          <w:rFonts w:ascii="Times New Roman" w:hAnsi="Times New Roman"/>
          <w:sz w:val="28"/>
          <w:szCs w:val="28"/>
        </w:rPr>
        <w:t xml:space="preserve">  Наблюдение педагога</w:t>
      </w:r>
      <w:r w:rsidRPr="001F36BE">
        <w:rPr>
          <w:rFonts w:ascii="Times New Roman" w:hAnsi="Times New Roman"/>
          <w:sz w:val="28"/>
          <w:szCs w:val="28"/>
        </w:rPr>
        <w:t>, участие детей</w:t>
      </w:r>
      <w:r w:rsidR="00B464FB">
        <w:rPr>
          <w:rFonts w:ascii="Times New Roman" w:hAnsi="Times New Roman"/>
          <w:sz w:val="28"/>
          <w:szCs w:val="28"/>
        </w:rPr>
        <w:t xml:space="preserve"> (индивидуально и коллективно)</w:t>
      </w:r>
      <w:r w:rsidRPr="001F36BE">
        <w:rPr>
          <w:rFonts w:ascii="Times New Roman" w:hAnsi="Times New Roman"/>
          <w:sz w:val="28"/>
          <w:szCs w:val="28"/>
        </w:rPr>
        <w:t xml:space="preserve"> в выставках, </w:t>
      </w:r>
      <w:proofErr w:type="spellStart"/>
      <w:r w:rsidRPr="001F36BE">
        <w:rPr>
          <w:rFonts w:ascii="Times New Roman" w:hAnsi="Times New Roman"/>
          <w:sz w:val="28"/>
          <w:szCs w:val="28"/>
        </w:rPr>
        <w:t>минивыставки</w:t>
      </w:r>
      <w:proofErr w:type="spellEnd"/>
      <w:r w:rsidRPr="001F36BE">
        <w:rPr>
          <w:rFonts w:ascii="Times New Roman" w:hAnsi="Times New Roman"/>
          <w:sz w:val="28"/>
          <w:szCs w:val="28"/>
        </w:rPr>
        <w:t xml:space="preserve"> </w:t>
      </w:r>
      <w:r w:rsidR="00B464FB">
        <w:rPr>
          <w:rFonts w:ascii="Times New Roman" w:hAnsi="Times New Roman"/>
          <w:sz w:val="28"/>
          <w:szCs w:val="28"/>
        </w:rPr>
        <w:t xml:space="preserve">или викторины </w:t>
      </w:r>
      <w:r w:rsidRPr="001F36BE">
        <w:rPr>
          <w:rFonts w:ascii="Times New Roman" w:hAnsi="Times New Roman"/>
          <w:sz w:val="28"/>
          <w:szCs w:val="28"/>
        </w:rPr>
        <w:t>по прохождении каждой темы. По результатам мониторинга в программу могут быть внесены некоторые изменения.</w:t>
      </w:r>
    </w:p>
    <w:p w:rsidR="00BF35C7" w:rsidRDefault="00BF35C7" w:rsidP="00D551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17C0" w:rsidRDefault="00D217C0" w:rsidP="00D55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программы:</w:t>
      </w:r>
    </w:p>
    <w:p w:rsidR="008D060F" w:rsidRPr="008D060F" w:rsidRDefault="008D060F" w:rsidP="00D551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060F">
        <w:rPr>
          <w:rFonts w:ascii="Times New Roman" w:hAnsi="Times New Roman"/>
          <w:b/>
          <w:sz w:val="28"/>
          <w:szCs w:val="28"/>
        </w:rPr>
        <w:t>Методическое обеспечение</w:t>
      </w:r>
      <w:r w:rsidR="00E32A71">
        <w:rPr>
          <w:rFonts w:ascii="Times New Roman" w:hAnsi="Times New Roman"/>
          <w:b/>
          <w:sz w:val="28"/>
          <w:szCs w:val="28"/>
        </w:rPr>
        <w:t>:</w:t>
      </w:r>
    </w:p>
    <w:p w:rsidR="008D060F" w:rsidRPr="008D060F" w:rsidRDefault="008D060F" w:rsidP="00D5512E">
      <w:pPr>
        <w:pStyle w:val="a4"/>
        <w:numPr>
          <w:ilvl w:val="0"/>
          <w:numId w:val="35"/>
        </w:numPr>
        <w:spacing w:before="0" w:beforeAutospacing="0" w:after="0" w:afterAutospacing="0"/>
        <w:ind w:left="142" w:firstLine="0"/>
        <w:rPr>
          <w:sz w:val="28"/>
          <w:szCs w:val="28"/>
        </w:rPr>
      </w:pPr>
      <w:r w:rsidRPr="00443E20">
        <w:rPr>
          <w:sz w:val="28"/>
          <w:szCs w:val="28"/>
        </w:rPr>
        <w:t>Дидактические материалы:</w:t>
      </w:r>
    </w:p>
    <w:p w:rsidR="008D060F" w:rsidRPr="00443E20" w:rsidRDefault="008D060F" w:rsidP="00D5512E">
      <w:pPr>
        <w:pStyle w:val="a4"/>
        <w:spacing w:before="0" w:beforeAutospacing="0" w:after="0" w:afterAutospacing="0"/>
        <w:ind w:left="142" w:firstLine="425"/>
        <w:rPr>
          <w:sz w:val="28"/>
          <w:szCs w:val="28"/>
        </w:rPr>
      </w:pPr>
      <w:r w:rsidRPr="00443E20">
        <w:rPr>
          <w:sz w:val="28"/>
          <w:szCs w:val="28"/>
        </w:rPr>
        <w:t xml:space="preserve">• Схемы создания изделий </w:t>
      </w:r>
    </w:p>
    <w:p w:rsidR="008D060F" w:rsidRPr="00443E20" w:rsidRDefault="008D060F" w:rsidP="00D5512E">
      <w:pPr>
        <w:pStyle w:val="a4"/>
        <w:spacing w:before="0" w:beforeAutospacing="0" w:after="0" w:afterAutospacing="0"/>
        <w:ind w:left="142" w:firstLine="425"/>
        <w:rPr>
          <w:sz w:val="28"/>
          <w:szCs w:val="28"/>
        </w:rPr>
      </w:pPr>
      <w:r w:rsidRPr="00443E20">
        <w:rPr>
          <w:sz w:val="28"/>
          <w:szCs w:val="28"/>
        </w:rPr>
        <w:t>• Образцы изделий.</w:t>
      </w:r>
    </w:p>
    <w:p w:rsidR="008D060F" w:rsidRPr="00443E20" w:rsidRDefault="008D060F" w:rsidP="00D5512E">
      <w:pPr>
        <w:pStyle w:val="a4"/>
        <w:spacing w:before="0" w:beforeAutospacing="0" w:after="0" w:afterAutospacing="0"/>
        <w:ind w:left="142" w:firstLine="425"/>
        <w:rPr>
          <w:sz w:val="28"/>
          <w:szCs w:val="28"/>
        </w:rPr>
      </w:pPr>
      <w:r w:rsidRPr="00443E20">
        <w:rPr>
          <w:sz w:val="28"/>
          <w:szCs w:val="28"/>
        </w:rPr>
        <w:t>• Альбом лучших работ детей.</w:t>
      </w:r>
    </w:p>
    <w:p w:rsidR="008D060F" w:rsidRPr="00443E20" w:rsidRDefault="008D060F" w:rsidP="00D5512E">
      <w:pPr>
        <w:pStyle w:val="a4"/>
        <w:spacing w:before="0" w:beforeAutospacing="0" w:after="0" w:afterAutospacing="0"/>
        <w:ind w:left="142" w:firstLine="425"/>
        <w:rPr>
          <w:sz w:val="28"/>
          <w:szCs w:val="28"/>
        </w:rPr>
      </w:pPr>
      <w:r w:rsidRPr="00443E20">
        <w:rPr>
          <w:sz w:val="28"/>
          <w:szCs w:val="28"/>
        </w:rPr>
        <w:t>• Таблица рекомендуемых цветовых сочетаний.</w:t>
      </w:r>
    </w:p>
    <w:p w:rsidR="008D060F" w:rsidRPr="00443E20" w:rsidRDefault="008D060F" w:rsidP="00D5512E">
      <w:pPr>
        <w:pStyle w:val="a4"/>
        <w:numPr>
          <w:ilvl w:val="0"/>
          <w:numId w:val="35"/>
        </w:numPr>
        <w:spacing w:before="0" w:beforeAutospacing="0" w:after="0" w:afterAutospacing="0"/>
        <w:ind w:left="142" w:firstLine="0"/>
        <w:rPr>
          <w:sz w:val="28"/>
          <w:szCs w:val="28"/>
        </w:rPr>
      </w:pPr>
      <w:r>
        <w:rPr>
          <w:sz w:val="28"/>
          <w:szCs w:val="28"/>
        </w:rPr>
        <w:t>Конспекты</w:t>
      </w:r>
      <w:r w:rsidRPr="00443E20">
        <w:rPr>
          <w:sz w:val="28"/>
          <w:szCs w:val="28"/>
        </w:rPr>
        <w:t xml:space="preserve"> занятий</w:t>
      </w:r>
      <w:r>
        <w:rPr>
          <w:sz w:val="28"/>
          <w:szCs w:val="28"/>
        </w:rPr>
        <w:t>.</w:t>
      </w:r>
      <w:r w:rsidRPr="00443E20">
        <w:rPr>
          <w:sz w:val="28"/>
          <w:szCs w:val="28"/>
        </w:rPr>
        <w:t> </w:t>
      </w:r>
    </w:p>
    <w:p w:rsidR="008D060F" w:rsidRDefault="008D060F" w:rsidP="00D551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36BE" w:rsidRPr="001F36BE" w:rsidRDefault="001F36BE" w:rsidP="00D551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36BE">
        <w:rPr>
          <w:rFonts w:ascii="Times New Roman" w:hAnsi="Times New Roman"/>
          <w:b/>
          <w:sz w:val="28"/>
          <w:szCs w:val="28"/>
        </w:rPr>
        <w:t>Материальное -</w:t>
      </w:r>
      <w:r w:rsidRPr="001F36B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F36BE">
        <w:rPr>
          <w:rFonts w:ascii="Times New Roman" w:hAnsi="Times New Roman"/>
          <w:b/>
          <w:sz w:val="28"/>
          <w:szCs w:val="28"/>
        </w:rPr>
        <w:t>техническое обеспечение программы:</w:t>
      </w:r>
    </w:p>
    <w:p w:rsidR="001F36BE" w:rsidRPr="001F36BE" w:rsidRDefault="001F36BE" w:rsidP="00D5512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36BE">
        <w:rPr>
          <w:rFonts w:ascii="Times New Roman" w:hAnsi="Times New Roman"/>
          <w:sz w:val="28"/>
          <w:szCs w:val="28"/>
        </w:rPr>
        <w:t>Клей ПВА</w:t>
      </w:r>
    </w:p>
    <w:p w:rsidR="001F36BE" w:rsidRPr="001F36BE" w:rsidRDefault="001F36BE" w:rsidP="00D5512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36BE">
        <w:rPr>
          <w:rFonts w:ascii="Times New Roman" w:hAnsi="Times New Roman"/>
          <w:sz w:val="28"/>
          <w:szCs w:val="28"/>
        </w:rPr>
        <w:t>Бумага, картон</w:t>
      </w:r>
    </w:p>
    <w:p w:rsidR="001F36BE" w:rsidRPr="001F36BE" w:rsidRDefault="001F36BE" w:rsidP="00D5512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36BE">
        <w:rPr>
          <w:rFonts w:ascii="Times New Roman" w:hAnsi="Times New Roman"/>
          <w:sz w:val="28"/>
          <w:szCs w:val="28"/>
        </w:rPr>
        <w:t>Краски, кисти</w:t>
      </w:r>
    </w:p>
    <w:p w:rsidR="001F36BE" w:rsidRDefault="001F36BE" w:rsidP="00D5512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36BE">
        <w:rPr>
          <w:rFonts w:ascii="Times New Roman" w:hAnsi="Times New Roman"/>
          <w:sz w:val="28"/>
          <w:szCs w:val="28"/>
        </w:rPr>
        <w:t>Ножницы</w:t>
      </w:r>
      <w:r>
        <w:rPr>
          <w:rFonts w:ascii="Times New Roman" w:hAnsi="Times New Roman"/>
          <w:sz w:val="28"/>
          <w:szCs w:val="28"/>
        </w:rPr>
        <w:t>;</w:t>
      </w:r>
    </w:p>
    <w:p w:rsidR="001F36BE" w:rsidRPr="001F36BE" w:rsidRDefault="001F36BE" w:rsidP="00D5512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ткани;</w:t>
      </w:r>
    </w:p>
    <w:p w:rsidR="00B464FB" w:rsidRPr="00B464FB" w:rsidRDefault="001F36BE" w:rsidP="00D5512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36BE">
        <w:rPr>
          <w:rFonts w:ascii="Times New Roman" w:hAnsi="Times New Roman"/>
          <w:sz w:val="28"/>
          <w:szCs w:val="28"/>
        </w:rPr>
        <w:t>Природный материал: глина, камни, сухие ра</w:t>
      </w:r>
      <w:r>
        <w:rPr>
          <w:rFonts w:ascii="Times New Roman" w:hAnsi="Times New Roman"/>
          <w:sz w:val="28"/>
          <w:szCs w:val="28"/>
        </w:rPr>
        <w:t>стения, мох, соломка, ракушки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Pr="001F36BE">
        <w:rPr>
          <w:rFonts w:ascii="Times New Roman" w:hAnsi="Times New Roman"/>
          <w:sz w:val="28"/>
          <w:szCs w:val="28"/>
        </w:rPr>
        <w:t>ерья и т.п.</w:t>
      </w:r>
    </w:p>
    <w:p w:rsidR="00B464FB" w:rsidRDefault="00B464FB" w:rsidP="00D55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437" w:rsidRDefault="00BF2437" w:rsidP="00D55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437" w:rsidRDefault="00BF2437" w:rsidP="00D55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437" w:rsidRDefault="00BF2437" w:rsidP="00D55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437" w:rsidRDefault="00BF2437" w:rsidP="00D55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12E" w:rsidRDefault="00D5512E" w:rsidP="00D55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12E" w:rsidRDefault="00D5512E" w:rsidP="00D55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12E" w:rsidRDefault="00D5512E" w:rsidP="00D55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12E" w:rsidRDefault="00D5512E" w:rsidP="00D55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12E" w:rsidRDefault="00D5512E" w:rsidP="00D55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9DB" w:rsidRDefault="005C79DB" w:rsidP="00D55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12E" w:rsidRPr="00C44B0C" w:rsidRDefault="00D5512E" w:rsidP="00D55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6BE" w:rsidRDefault="001F36BE" w:rsidP="00D5512E">
      <w:pPr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  <w:r w:rsidRPr="001F36BE">
        <w:rPr>
          <w:rFonts w:ascii="Times New Roman" w:hAnsi="Times New Roman"/>
          <w:b/>
          <w:sz w:val="28"/>
          <w:szCs w:val="28"/>
        </w:rPr>
        <w:t>Список литературы, рекомендуемой для реализации данной программы:</w:t>
      </w:r>
    </w:p>
    <w:p w:rsidR="00B464FB" w:rsidRDefault="00B464FB" w:rsidP="00D5512E">
      <w:pPr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</w:p>
    <w:p w:rsidR="00B464FB" w:rsidRPr="00B464FB" w:rsidRDefault="00B464FB" w:rsidP="00D5512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4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 для учителя</w:t>
      </w:r>
      <w:r w:rsidR="000B0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AD3BD4" w:rsidRPr="00A65930" w:rsidRDefault="00A65930" w:rsidP="00D5512E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930">
        <w:rPr>
          <w:rFonts w:ascii="Times New Roman" w:hAnsi="Times New Roman"/>
          <w:sz w:val="28"/>
          <w:szCs w:val="28"/>
        </w:rPr>
        <w:t>Журавлева О.А.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3BD4">
        <w:rPr>
          <w:rFonts w:ascii="Times New Roman" w:eastAsia="Times New Roman" w:hAnsi="Times New Roman"/>
          <w:sz w:val="28"/>
          <w:szCs w:val="28"/>
          <w:lang w:eastAsia="ru-RU"/>
        </w:rPr>
        <w:t>Природа и фантазия</w:t>
      </w:r>
      <w:r w:rsidR="004B330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A65930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 образовательной программы</w:t>
      </w:r>
      <w:r w:rsidRPr="00A65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5930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дополнительного образования детей</w:t>
      </w:r>
      <w:r w:rsidRPr="00A65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5930">
        <w:rPr>
          <w:rFonts w:ascii="Times New Roman" w:eastAsia="Times New Roman" w:hAnsi="Times New Roman"/>
          <w:bCs/>
          <w:sz w:val="28"/>
          <w:szCs w:val="28"/>
          <w:lang w:eastAsia="ru-RU"/>
        </w:rPr>
        <w:t>эколого-биологической направленности</w:t>
      </w:r>
      <w:r w:rsidR="004B330C" w:rsidRPr="00A65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593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B330C" w:rsidRPr="00A65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Нижнеудинск, 2007.;</w:t>
      </w:r>
    </w:p>
    <w:p w:rsidR="00B464FB" w:rsidRPr="00B464FB" w:rsidRDefault="00B464FB" w:rsidP="00D5512E">
      <w:pPr>
        <w:numPr>
          <w:ilvl w:val="0"/>
          <w:numId w:val="29"/>
        </w:numPr>
        <w:spacing w:after="0" w:line="240" w:lineRule="auto"/>
        <w:ind w:hanging="7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464FB">
        <w:rPr>
          <w:rFonts w:ascii="Times New Roman" w:eastAsia="Times New Roman" w:hAnsi="Times New Roman"/>
          <w:sz w:val="28"/>
          <w:szCs w:val="28"/>
          <w:lang w:eastAsia="ru-RU"/>
        </w:rPr>
        <w:t>Задворная</w:t>
      </w:r>
      <w:proofErr w:type="spellEnd"/>
      <w:r w:rsidRPr="00B464FB">
        <w:rPr>
          <w:rFonts w:ascii="Times New Roman" w:eastAsia="Times New Roman" w:hAnsi="Times New Roman"/>
          <w:sz w:val="28"/>
          <w:szCs w:val="28"/>
          <w:lang w:eastAsia="ru-RU"/>
        </w:rPr>
        <w:t xml:space="preserve"> Т. Аранжировка цветов. - М.: Искусство, 1994.</w:t>
      </w:r>
      <w:r w:rsidR="00A659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64FB" w:rsidRPr="00B464FB" w:rsidRDefault="00B464FB" w:rsidP="00D5512E">
      <w:pPr>
        <w:numPr>
          <w:ilvl w:val="0"/>
          <w:numId w:val="29"/>
        </w:numPr>
        <w:spacing w:after="0" w:line="240" w:lineRule="auto"/>
        <w:ind w:hanging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4FB">
        <w:rPr>
          <w:rFonts w:ascii="Times New Roman" w:eastAsia="Times New Roman" w:hAnsi="Times New Roman"/>
          <w:sz w:val="28"/>
          <w:szCs w:val="28"/>
          <w:lang w:eastAsia="ru-RU"/>
        </w:rPr>
        <w:t>Зайцев А. Учение о цвете и живописи. - М.: Академия развития, 1985.</w:t>
      </w:r>
      <w:r w:rsidR="00A659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64FB" w:rsidRPr="00B464FB" w:rsidRDefault="00B464FB" w:rsidP="00D5512E">
      <w:pPr>
        <w:numPr>
          <w:ilvl w:val="0"/>
          <w:numId w:val="29"/>
        </w:numPr>
        <w:spacing w:after="0" w:line="240" w:lineRule="auto"/>
        <w:ind w:hanging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4FB">
        <w:rPr>
          <w:rFonts w:ascii="Times New Roman" w:eastAsia="Times New Roman" w:hAnsi="Times New Roman"/>
          <w:sz w:val="28"/>
          <w:szCs w:val="28"/>
          <w:lang w:eastAsia="ru-RU"/>
        </w:rPr>
        <w:t>Новикова Е. Вдохновение. - М.: Искусство, 1994.</w:t>
      </w:r>
      <w:r w:rsidR="00A659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64FB" w:rsidRPr="00B464FB" w:rsidRDefault="00BF2437" w:rsidP="00D5512E">
      <w:pPr>
        <w:numPr>
          <w:ilvl w:val="0"/>
          <w:numId w:val="29"/>
        </w:numPr>
        <w:spacing w:after="0" w:line="240" w:lineRule="auto"/>
        <w:ind w:hanging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Николаенко Н. Ике</w:t>
      </w:r>
      <w:r w:rsidR="00B464FB" w:rsidRPr="00B464FB">
        <w:rPr>
          <w:rFonts w:ascii="Times New Roman" w:eastAsia="Times New Roman" w:hAnsi="Times New Roman"/>
          <w:sz w:val="28"/>
          <w:szCs w:val="28"/>
          <w:lang w:eastAsia="ru-RU"/>
        </w:rPr>
        <w:t>бана. - М.: «Кладезь»1988.</w:t>
      </w:r>
      <w:r w:rsidR="00A659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64FB" w:rsidRPr="00B464FB" w:rsidRDefault="00B464FB" w:rsidP="00D5512E">
      <w:pPr>
        <w:numPr>
          <w:ilvl w:val="0"/>
          <w:numId w:val="29"/>
        </w:numPr>
        <w:spacing w:after="0" w:line="240" w:lineRule="auto"/>
        <w:ind w:hanging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4FB">
        <w:rPr>
          <w:rFonts w:ascii="Times New Roman" w:eastAsia="Times New Roman" w:hAnsi="Times New Roman"/>
          <w:sz w:val="28"/>
          <w:szCs w:val="28"/>
          <w:lang w:eastAsia="ru-RU"/>
        </w:rPr>
        <w:t>Саркисова Л. Искусство букета. - М.: Искусство, 1970.</w:t>
      </w:r>
      <w:r w:rsidR="00A659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64FB" w:rsidRPr="00B464FB" w:rsidRDefault="00B464FB" w:rsidP="00D5512E">
      <w:pPr>
        <w:numPr>
          <w:ilvl w:val="0"/>
          <w:numId w:val="29"/>
        </w:numPr>
        <w:spacing w:after="0" w:line="240" w:lineRule="auto"/>
        <w:ind w:hanging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4FB">
        <w:rPr>
          <w:rFonts w:ascii="Times New Roman" w:eastAsia="Times New Roman" w:hAnsi="Times New Roman"/>
          <w:sz w:val="28"/>
          <w:szCs w:val="28"/>
          <w:lang w:eastAsia="ru-RU"/>
        </w:rPr>
        <w:t>Черней Е. Цветы и фантазия. - М.: Искусство, 1987.</w:t>
      </w:r>
      <w:r w:rsidR="00A659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64FB" w:rsidRDefault="00B464FB" w:rsidP="00D5512E">
      <w:pPr>
        <w:numPr>
          <w:ilvl w:val="0"/>
          <w:numId w:val="29"/>
        </w:numPr>
        <w:spacing w:after="0" w:line="240" w:lineRule="auto"/>
        <w:ind w:hanging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4FB">
        <w:rPr>
          <w:rFonts w:ascii="Times New Roman" w:eastAsia="Times New Roman" w:hAnsi="Times New Roman"/>
          <w:sz w:val="28"/>
          <w:szCs w:val="28"/>
          <w:lang w:eastAsia="ru-RU"/>
        </w:rPr>
        <w:t>Ж. Юный художник. - М.: - 1979 № 9, 1985- №8,10, 1988- №7.</w:t>
      </w:r>
    </w:p>
    <w:p w:rsidR="00B464FB" w:rsidRPr="00B464FB" w:rsidRDefault="00B464FB" w:rsidP="00D5512E">
      <w:pPr>
        <w:spacing w:after="0" w:line="240" w:lineRule="auto"/>
        <w:ind w:left="12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4FB" w:rsidRPr="00B464FB" w:rsidRDefault="00B464FB" w:rsidP="00D5512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4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 для обучающихся</w:t>
      </w:r>
      <w:r w:rsidR="000B0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464FB" w:rsidRPr="00B464FB" w:rsidRDefault="00B464FB" w:rsidP="00D5512E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4FB">
        <w:rPr>
          <w:rFonts w:ascii="Times New Roman" w:eastAsia="Times New Roman" w:hAnsi="Times New Roman"/>
          <w:sz w:val="28"/>
          <w:szCs w:val="28"/>
          <w:lang w:eastAsia="ru-RU"/>
        </w:rPr>
        <w:t>Зайцев А. Учение о цвете и живописи. - М.: Академия развития, 1985.</w:t>
      </w:r>
    </w:p>
    <w:p w:rsidR="00B464FB" w:rsidRPr="00B464FB" w:rsidRDefault="00BF2437" w:rsidP="00D5512E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Николаенко Н. Ике</w:t>
      </w:r>
      <w:r w:rsidR="00B464FB" w:rsidRPr="00B464FB">
        <w:rPr>
          <w:rFonts w:ascii="Times New Roman" w:eastAsia="Times New Roman" w:hAnsi="Times New Roman"/>
          <w:sz w:val="28"/>
          <w:szCs w:val="28"/>
          <w:lang w:eastAsia="ru-RU"/>
        </w:rPr>
        <w:t>бана. - М.: «Кладезь»1988.</w:t>
      </w:r>
    </w:p>
    <w:p w:rsidR="00B464FB" w:rsidRPr="00B464FB" w:rsidRDefault="00B464FB" w:rsidP="00D5512E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4FB">
        <w:rPr>
          <w:rFonts w:ascii="Times New Roman" w:eastAsia="Times New Roman" w:hAnsi="Times New Roman"/>
          <w:sz w:val="28"/>
          <w:szCs w:val="28"/>
          <w:lang w:eastAsia="ru-RU"/>
        </w:rPr>
        <w:t>Черней Е. Цветы и фантазия. - М.: Искусство, 1987.</w:t>
      </w:r>
    </w:p>
    <w:p w:rsidR="00B464FB" w:rsidRPr="00B464FB" w:rsidRDefault="00B464FB" w:rsidP="00D5512E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4FB">
        <w:rPr>
          <w:rFonts w:ascii="Times New Roman" w:eastAsia="Times New Roman" w:hAnsi="Times New Roman"/>
          <w:sz w:val="28"/>
          <w:szCs w:val="28"/>
          <w:lang w:eastAsia="ru-RU"/>
        </w:rPr>
        <w:t>Ж. Юный художник. - М.: 1979 № 9, 1985 №8,10, 1988 №7.</w:t>
      </w:r>
    </w:p>
    <w:p w:rsidR="00B464FB" w:rsidRPr="00B464FB" w:rsidRDefault="00B464FB" w:rsidP="00D5512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F36BE" w:rsidRPr="001F36BE" w:rsidRDefault="001F36BE" w:rsidP="00D5512E">
      <w:pPr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</w:p>
    <w:p w:rsidR="005D064B" w:rsidRDefault="005D064B" w:rsidP="00D55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4FB" w:rsidRPr="00C44B0C" w:rsidRDefault="00B464FB" w:rsidP="00D55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464FB" w:rsidRPr="00C44B0C" w:rsidSect="00DF17FD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450"/>
    <w:multiLevelType w:val="multilevel"/>
    <w:tmpl w:val="27126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E2570"/>
    <w:multiLevelType w:val="hybridMultilevel"/>
    <w:tmpl w:val="04EC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C3EAB"/>
    <w:multiLevelType w:val="hybridMultilevel"/>
    <w:tmpl w:val="C2D2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F2F4F"/>
    <w:multiLevelType w:val="multilevel"/>
    <w:tmpl w:val="5B60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4637D"/>
    <w:multiLevelType w:val="multilevel"/>
    <w:tmpl w:val="EA9AC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5488E"/>
    <w:multiLevelType w:val="multilevel"/>
    <w:tmpl w:val="4DD8E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949AA"/>
    <w:multiLevelType w:val="multilevel"/>
    <w:tmpl w:val="87A8AA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350BB"/>
    <w:multiLevelType w:val="multilevel"/>
    <w:tmpl w:val="97AAC1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D73BF"/>
    <w:multiLevelType w:val="multilevel"/>
    <w:tmpl w:val="938E4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0256B"/>
    <w:multiLevelType w:val="hybridMultilevel"/>
    <w:tmpl w:val="8D42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03F6A"/>
    <w:multiLevelType w:val="hybridMultilevel"/>
    <w:tmpl w:val="3254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84AA9"/>
    <w:multiLevelType w:val="multilevel"/>
    <w:tmpl w:val="15D86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DD670B"/>
    <w:multiLevelType w:val="multilevel"/>
    <w:tmpl w:val="AE12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D4578"/>
    <w:multiLevelType w:val="multilevel"/>
    <w:tmpl w:val="AA64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E6415"/>
    <w:multiLevelType w:val="multilevel"/>
    <w:tmpl w:val="95B83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0850E4"/>
    <w:multiLevelType w:val="hybridMultilevel"/>
    <w:tmpl w:val="D18C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70C0D"/>
    <w:multiLevelType w:val="multilevel"/>
    <w:tmpl w:val="F40E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E86D87"/>
    <w:multiLevelType w:val="multilevel"/>
    <w:tmpl w:val="292E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DF255E"/>
    <w:multiLevelType w:val="hybridMultilevel"/>
    <w:tmpl w:val="A4281340"/>
    <w:lvl w:ilvl="0" w:tplc="E9724B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71D6FA7"/>
    <w:multiLevelType w:val="hybridMultilevel"/>
    <w:tmpl w:val="95FEDB20"/>
    <w:lvl w:ilvl="0" w:tplc="52004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8201C7"/>
    <w:multiLevelType w:val="multilevel"/>
    <w:tmpl w:val="B062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F54E4E"/>
    <w:multiLevelType w:val="hybridMultilevel"/>
    <w:tmpl w:val="8F4AAF3C"/>
    <w:lvl w:ilvl="0" w:tplc="75AA5A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DC70E66"/>
    <w:multiLevelType w:val="multilevel"/>
    <w:tmpl w:val="1FEC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2E6CCD"/>
    <w:multiLevelType w:val="hybridMultilevel"/>
    <w:tmpl w:val="C1EA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41510"/>
    <w:multiLevelType w:val="multilevel"/>
    <w:tmpl w:val="6A6C2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AD40FE"/>
    <w:multiLevelType w:val="multilevel"/>
    <w:tmpl w:val="28745D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2F67E2"/>
    <w:multiLevelType w:val="hybridMultilevel"/>
    <w:tmpl w:val="B3787468"/>
    <w:lvl w:ilvl="0" w:tplc="277C3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B713F"/>
    <w:multiLevelType w:val="multilevel"/>
    <w:tmpl w:val="9BBA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420702"/>
    <w:multiLevelType w:val="hybridMultilevel"/>
    <w:tmpl w:val="D59424CE"/>
    <w:lvl w:ilvl="0" w:tplc="1ED66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22C7D35"/>
    <w:multiLevelType w:val="multilevel"/>
    <w:tmpl w:val="483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03183C"/>
    <w:multiLevelType w:val="multilevel"/>
    <w:tmpl w:val="EDE2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152A7E"/>
    <w:multiLevelType w:val="multilevel"/>
    <w:tmpl w:val="DA6E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E51A2D"/>
    <w:multiLevelType w:val="multilevel"/>
    <w:tmpl w:val="F3049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F56CC1"/>
    <w:multiLevelType w:val="multilevel"/>
    <w:tmpl w:val="132E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392B82"/>
    <w:multiLevelType w:val="multilevel"/>
    <w:tmpl w:val="98FA5C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1E77C3"/>
    <w:multiLevelType w:val="multilevel"/>
    <w:tmpl w:val="7C4E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5B0FA4"/>
    <w:multiLevelType w:val="multilevel"/>
    <w:tmpl w:val="53CE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1320F5"/>
    <w:multiLevelType w:val="multilevel"/>
    <w:tmpl w:val="1C38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5E6B5F"/>
    <w:multiLevelType w:val="hybridMultilevel"/>
    <w:tmpl w:val="64B4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72E04"/>
    <w:multiLevelType w:val="multilevel"/>
    <w:tmpl w:val="225E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717BDE"/>
    <w:multiLevelType w:val="hybridMultilevel"/>
    <w:tmpl w:val="ADF06424"/>
    <w:lvl w:ilvl="0" w:tplc="16B8C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1"/>
  </w:num>
  <w:num w:numId="4">
    <w:abstractNumId w:val="8"/>
  </w:num>
  <w:num w:numId="5">
    <w:abstractNumId w:val="14"/>
  </w:num>
  <w:num w:numId="6">
    <w:abstractNumId w:val="13"/>
  </w:num>
  <w:num w:numId="7">
    <w:abstractNumId w:val="22"/>
  </w:num>
  <w:num w:numId="8">
    <w:abstractNumId w:val="30"/>
  </w:num>
  <w:num w:numId="9">
    <w:abstractNumId w:val="39"/>
  </w:num>
  <w:num w:numId="10">
    <w:abstractNumId w:val="11"/>
  </w:num>
  <w:num w:numId="11">
    <w:abstractNumId w:val="20"/>
  </w:num>
  <w:num w:numId="12">
    <w:abstractNumId w:val="34"/>
  </w:num>
  <w:num w:numId="13">
    <w:abstractNumId w:val="7"/>
  </w:num>
  <w:num w:numId="14">
    <w:abstractNumId w:val="6"/>
  </w:num>
  <w:num w:numId="15">
    <w:abstractNumId w:val="32"/>
  </w:num>
  <w:num w:numId="16">
    <w:abstractNumId w:val="0"/>
  </w:num>
  <w:num w:numId="17">
    <w:abstractNumId w:val="29"/>
  </w:num>
  <w:num w:numId="18">
    <w:abstractNumId w:val="3"/>
  </w:num>
  <w:num w:numId="19">
    <w:abstractNumId w:val="17"/>
  </w:num>
  <w:num w:numId="20">
    <w:abstractNumId w:val="25"/>
  </w:num>
  <w:num w:numId="21">
    <w:abstractNumId w:val="5"/>
  </w:num>
  <w:num w:numId="22">
    <w:abstractNumId w:val="9"/>
  </w:num>
  <w:num w:numId="23">
    <w:abstractNumId w:val="18"/>
  </w:num>
  <w:num w:numId="24">
    <w:abstractNumId w:val="38"/>
  </w:num>
  <w:num w:numId="25">
    <w:abstractNumId w:val="15"/>
  </w:num>
  <w:num w:numId="26">
    <w:abstractNumId w:val="1"/>
  </w:num>
  <w:num w:numId="27">
    <w:abstractNumId w:val="19"/>
  </w:num>
  <w:num w:numId="28">
    <w:abstractNumId w:val="24"/>
  </w:num>
  <w:num w:numId="29">
    <w:abstractNumId w:val="4"/>
  </w:num>
  <w:num w:numId="30">
    <w:abstractNumId w:val="12"/>
  </w:num>
  <w:num w:numId="31">
    <w:abstractNumId w:val="37"/>
  </w:num>
  <w:num w:numId="32">
    <w:abstractNumId w:val="33"/>
  </w:num>
  <w:num w:numId="33">
    <w:abstractNumId w:val="36"/>
  </w:num>
  <w:num w:numId="34">
    <w:abstractNumId w:val="16"/>
  </w:num>
  <w:num w:numId="35">
    <w:abstractNumId w:val="23"/>
  </w:num>
  <w:num w:numId="36">
    <w:abstractNumId w:val="21"/>
  </w:num>
  <w:num w:numId="37">
    <w:abstractNumId w:val="28"/>
  </w:num>
  <w:num w:numId="38">
    <w:abstractNumId w:val="27"/>
  </w:num>
  <w:num w:numId="39">
    <w:abstractNumId w:val="35"/>
  </w:num>
  <w:num w:numId="40">
    <w:abstractNumId w:val="2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3A8"/>
    <w:rsid w:val="00016CFA"/>
    <w:rsid w:val="00064FA3"/>
    <w:rsid w:val="000B014B"/>
    <w:rsid w:val="001F36BE"/>
    <w:rsid w:val="002B2677"/>
    <w:rsid w:val="002D0996"/>
    <w:rsid w:val="002D11D5"/>
    <w:rsid w:val="003B7F2C"/>
    <w:rsid w:val="00462637"/>
    <w:rsid w:val="004B330C"/>
    <w:rsid w:val="004D4746"/>
    <w:rsid w:val="004E08C8"/>
    <w:rsid w:val="0059438D"/>
    <w:rsid w:val="0059515A"/>
    <w:rsid w:val="005C79DB"/>
    <w:rsid w:val="005D064B"/>
    <w:rsid w:val="005E1A05"/>
    <w:rsid w:val="00604D02"/>
    <w:rsid w:val="00663047"/>
    <w:rsid w:val="006D2B65"/>
    <w:rsid w:val="006F4120"/>
    <w:rsid w:val="007B1C2C"/>
    <w:rsid w:val="008D060F"/>
    <w:rsid w:val="008E0C80"/>
    <w:rsid w:val="009B34BA"/>
    <w:rsid w:val="00A1011E"/>
    <w:rsid w:val="00A65930"/>
    <w:rsid w:val="00AA24A8"/>
    <w:rsid w:val="00AD3BD4"/>
    <w:rsid w:val="00B464FB"/>
    <w:rsid w:val="00B61D0E"/>
    <w:rsid w:val="00B96B05"/>
    <w:rsid w:val="00BA1DC8"/>
    <w:rsid w:val="00BC53A8"/>
    <w:rsid w:val="00BC786B"/>
    <w:rsid w:val="00BF2437"/>
    <w:rsid w:val="00BF35C7"/>
    <w:rsid w:val="00C44B0C"/>
    <w:rsid w:val="00C619D0"/>
    <w:rsid w:val="00D217C0"/>
    <w:rsid w:val="00D5512E"/>
    <w:rsid w:val="00D6749C"/>
    <w:rsid w:val="00DF17FD"/>
    <w:rsid w:val="00E05E06"/>
    <w:rsid w:val="00E3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94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4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3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99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43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438D"/>
  </w:style>
  <w:style w:type="paragraph" w:customStyle="1" w:styleId="c11">
    <w:name w:val="c11"/>
    <w:basedOn w:val="a"/>
    <w:rsid w:val="00594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9438D"/>
  </w:style>
  <w:style w:type="paragraph" w:customStyle="1" w:styleId="c9">
    <w:name w:val="c9"/>
    <w:basedOn w:val="a"/>
    <w:rsid w:val="00594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59438D"/>
  </w:style>
  <w:style w:type="paragraph" w:customStyle="1" w:styleId="c2">
    <w:name w:val="c2"/>
    <w:basedOn w:val="a"/>
    <w:rsid w:val="00594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594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594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594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9438D"/>
  </w:style>
  <w:style w:type="paragraph" w:styleId="a4">
    <w:name w:val="Normal (Web)"/>
    <w:basedOn w:val="a"/>
    <w:uiPriority w:val="99"/>
    <w:unhideWhenUsed/>
    <w:rsid w:val="00594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594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438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B4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F35C7"/>
    <w:rPr>
      <w:b/>
      <w:bCs/>
    </w:rPr>
  </w:style>
  <w:style w:type="character" w:customStyle="1" w:styleId="apple-converted-space">
    <w:name w:val="apple-converted-space"/>
    <w:basedOn w:val="a0"/>
    <w:rsid w:val="00BF35C7"/>
  </w:style>
  <w:style w:type="table" w:customStyle="1" w:styleId="12">
    <w:name w:val="Сетка таблицы1"/>
    <w:basedOn w:val="a1"/>
    <w:next w:val="a5"/>
    <w:uiPriority w:val="59"/>
    <w:rsid w:val="00E32A7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C786B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C786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9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94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4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3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99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43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438D"/>
  </w:style>
  <w:style w:type="paragraph" w:customStyle="1" w:styleId="c11">
    <w:name w:val="c11"/>
    <w:basedOn w:val="a"/>
    <w:rsid w:val="00594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9438D"/>
  </w:style>
  <w:style w:type="paragraph" w:customStyle="1" w:styleId="c9">
    <w:name w:val="c9"/>
    <w:basedOn w:val="a"/>
    <w:rsid w:val="00594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59438D"/>
  </w:style>
  <w:style w:type="paragraph" w:customStyle="1" w:styleId="c2">
    <w:name w:val="c2"/>
    <w:basedOn w:val="a"/>
    <w:rsid w:val="00594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594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594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594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9438D"/>
  </w:style>
  <w:style w:type="paragraph" w:styleId="a4">
    <w:name w:val="Normal (Web)"/>
    <w:basedOn w:val="a"/>
    <w:uiPriority w:val="99"/>
    <w:semiHidden/>
    <w:unhideWhenUsed/>
    <w:rsid w:val="00594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594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438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B4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9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23</cp:revision>
  <dcterms:created xsi:type="dcterms:W3CDTF">2013-09-18T10:37:00Z</dcterms:created>
  <dcterms:modified xsi:type="dcterms:W3CDTF">2015-10-05T07:53:00Z</dcterms:modified>
</cp:coreProperties>
</file>